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088" w:rsidRPr="00575088" w:rsidRDefault="00575088" w:rsidP="00575088">
      <w:pPr>
        <w:jc w:val="right"/>
        <w:rPr>
          <w:rStyle w:val="fontstyle01"/>
          <w:b w:val="0"/>
          <w:sz w:val="28"/>
          <w:szCs w:val="28"/>
        </w:rPr>
      </w:pPr>
      <w:r w:rsidRPr="00575088">
        <w:rPr>
          <w:rStyle w:val="fontstyle01"/>
          <w:b w:val="0"/>
          <w:sz w:val="28"/>
          <w:szCs w:val="28"/>
        </w:rPr>
        <w:t xml:space="preserve">Приложение </w:t>
      </w:r>
      <w:r w:rsidR="00C158F1">
        <w:rPr>
          <w:rStyle w:val="fontstyle01"/>
          <w:b w:val="0"/>
          <w:sz w:val="28"/>
          <w:szCs w:val="28"/>
        </w:rPr>
        <w:t>1.</w:t>
      </w:r>
      <w:bookmarkStart w:id="0" w:name="_GoBack"/>
      <w:bookmarkEnd w:id="0"/>
      <w:r w:rsidRPr="00575088">
        <w:rPr>
          <w:rStyle w:val="fontstyle01"/>
          <w:b w:val="0"/>
          <w:sz w:val="28"/>
          <w:szCs w:val="28"/>
        </w:rPr>
        <w:t>2</w:t>
      </w:r>
    </w:p>
    <w:p w:rsidR="00575088" w:rsidRDefault="00575088" w:rsidP="00575088">
      <w:pPr>
        <w:jc w:val="center"/>
        <w:rPr>
          <w:rStyle w:val="fontstyle01"/>
          <w:sz w:val="28"/>
          <w:szCs w:val="28"/>
        </w:rPr>
      </w:pPr>
    </w:p>
    <w:p w:rsidR="00575088" w:rsidRDefault="00575088" w:rsidP="00575088">
      <w:pPr>
        <w:jc w:val="center"/>
        <w:rPr>
          <w:rStyle w:val="fontstyle01"/>
          <w:sz w:val="28"/>
          <w:szCs w:val="28"/>
        </w:rPr>
      </w:pPr>
      <w:r w:rsidRPr="00EA6A81">
        <w:rPr>
          <w:rStyle w:val="fontstyle01"/>
          <w:sz w:val="28"/>
          <w:szCs w:val="28"/>
        </w:rPr>
        <w:t xml:space="preserve">Инструкция по технике безопасности при </w:t>
      </w:r>
      <w:r w:rsidR="00F52604">
        <w:rPr>
          <w:rStyle w:val="fontstyle01"/>
          <w:sz w:val="28"/>
          <w:szCs w:val="28"/>
        </w:rPr>
        <w:t xml:space="preserve">обращении с лабораторным оборудованием и реактивами </w:t>
      </w:r>
    </w:p>
    <w:p w:rsidR="00F52604" w:rsidRDefault="00F52604" w:rsidP="00575088">
      <w:pPr>
        <w:jc w:val="center"/>
        <w:rPr>
          <w:rStyle w:val="fontstyle01"/>
          <w:sz w:val="28"/>
          <w:szCs w:val="28"/>
        </w:rPr>
      </w:pPr>
    </w:p>
    <w:p w:rsidR="00575088" w:rsidRDefault="00575088" w:rsidP="00575088">
      <w:pPr>
        <w:ind w:firstLine="567"/>
        <w:jc w:val="both"/>
        <w:rPr>
          <w:rStyle w:val="fontstyle21"/>
          <w:sz w:val="28"/>
          <w:szCs w:val="28"/>
        </w:rPr>
      </w:pPr>
      <w:r w:rsidRPr="00EA6A81">
        <w:rPr>
          <w:rStyle w:val="fontstyle21"/>
          <w:sz w:val="28"/>
          <w:szCs w:val="28"/>
        </w:rPr>
        <w:t>1. Во время работы необходимо соблюдать чистоту, тишину и порядок.</w:t>
      </w:r>
      <w:r w:rsidRPr="00EA6A81">
        <w:rPr>
          <w:rFonts w:ascii="TimesNewRoman" w:hAnsi="TimesNewRoman"/>
          <w:color w:val="000000"/>
          <w:sz w:val="28"/>
          <w:szCs w:val="28"/>
        </w:rPr>
        <w:br/>
      </w:r>
      <w:r>
        <w:rPr>
          <w:rStyle w:val="fontstyle21"/>
          <w:sz w:val="28"/>
          <w:szCs w:val="28"/>
        </w:rPr>
        <w:t xml:space="preserve">        </w:t>
      </w:r>
      <w:r w:rsidRPr="00EA6A81">
        <w:rPr>
          <w:rStyle w:val="fontstyle21"/>
          <w:sz w:val="28"/>
          <w:szCs w:val="28"/>
        </w:rPr>
        <w:t>2. Категорически запрещается в лаборатории принимать пищу, пить воду</w:t>
      </w:r>
      <w:r>
        <w:rPr>
          <w:rFonts w:ascii="TimesNewRoman" w:hAnsi="TimesNewRoman"/>
          <w:color w:val="000000"/>
          <w:sz w:val="28"/>
          <w:szCs w:val="28"/>
        </w:rPr>
        <w:t xml:space="preserve"> </w:t>
      </w:r>
      <w:r>
        <w:rPr>
          <w:rFonts w:ascii="TimesNewRoman" w:hAnsi="TimesNewRoman"/>
          <w:color w:val="000000"/>
          <w:sz w:val="28"/>
          <w:szCs w:val="28"/>
        </w:rPr>
        <w:br/>
      </w:r>
      <w:r w:rsidRPr="00EA6A81">
        <w:rPr>
          <w:rStyle w:val="fontstyle21"/>
          <w:sz w:val="28"/>
          <w:szCs w:val="28"/>
        </w:rPr>
        <w:t>и пробовать вещества на вкус.</w:t>
      </w:r>
    </w:p>
    <w:p w:rsidR="00575088" w:rsidRDefault="00575088" w:rsidP="00575088">
      <w:pPr>
        <w:ind w:firstLine="567"/>
        <w:jc w:val="both"/>
        <w:rPr>
          <w:rStyle w:val="fontstyle21"/>
          <w:sz w:val="28"/>
          <w:szCs w:val="28"/>
        </w:rPr>
      </w:pPr>
      <w:r w:rsidRPr="00EA6A81">
        <w:rPr>
          <w:rStyle w:val="fontstyle21"/>
          <w:sz w:val="28"/>
          <w:szCs w:val="28"/>
        </w:rPr>
        <w:t>3. Нельзя приступать к работе, пока не пройден инструктаж по технике</w:t>
      </w:r>
      <w:r>
        <w:rPr>
          <w:rFonts w:ascii="TimesNewRoman" w:hAnsi="TimesNewRoman"/>
          <w:color w:val="000000"/>
          <w:sz w:val="28"/>
          <w:szCs w:val="28"/>
        </w:rPr>
        <w:t xml:space="preserve"> </w:t>
      </w:r>
      <w:r w:rsidRPr="00EA6A81">
        <w:rPr>
          <w:rStyle w:val="fontstyle21"/>
          <w:sz w:val="28"/>
          <w:szCs w:val="28"/>
        </w:rPr>
        <w:t>безопасности.</w:t>
      </w:r>
      <w:r w:rsidRPr="00EA6A81">
        <w:rPr>
          <w:rFonts w:ascii="TimesNewRoman" w:hAnsi="TimesNewRoman"/>
          <w:color w:val="000000"/>
          <w:sz w:val="28"/>
          <w:szCs w:val="28"/>
        </w:rPr>
        <w:br/>
      </w:r>
      <w:r>
        <w:rPr>
          <w:rStyle w:val="fontstyle21"/>
          <w:sz w:val="28"/>
          <w:szCs w:val="28"/>
        </w:rPr>
        <w:t xml:space="preserve">        </w:t>
      </w:r>
      <w:r w:rsidRPr="00EA6A81">
        <w:rPr>
          <w:rStyle w:val="fontstyle21"/>
          <w:sz w:val="28"/>
          <w:szCs w:val="28"/>
        </w:rPr>
        <w:t>4. При проведении работы можно пользоваться только теми склянками,</w:t>
      </w:r>
      <w:r>
        <w:rPr>
          <w:rFonts w:ascii="TimesNewRoman" w:hAnsi="TimesNewRoman"/>
          <w:color w:val="000000"/>
          <w:sz w:val="28"/>
          <w:szCs w:val="28"/>
        </w:rPr>
        <w:t xml:space="preserve"> </w:t>
      </w:r>
      <w:r w:rsidRPr="00EA6A81">
        <w:rPr>
          <w:rStyle w:val="fontstyle21"/>
          <w:sz w:val="28"/>
          <w:szCs w:val="28"/>
        </w:rPr>
        <w:t>банками и т.п., на которых имеются четкие надписи на этикетках.</w:t>
      </w:r>
    </w:p>
    <w:p w:rsidR="00575088" w:rsidRDefault="00575088" w:rsidP="00575088">
      <w:pPr>
        <w:ind w:firstLine="567"/>
        <w:jc w:val="both"/>
        <w:rPr>
          <w:rStyle w:val="fontstyle21"/>
          <w:sz w:val="28"/>
          <w:szCs w:val="28"/>
        </w:rPr>
      </w:pPr>
      <w:r w:rsidRPr="00EA6A81">
        <w:rPr>
          <w:rStyle w:val="fontstyle21"/>
          <w:sz w:val="28"/>
          <w:szCs w:val="28"/>
        </w:rPr>
        <w:t>5. Склянки с веществами или растворами необходимо брать одной рукой</w:t>
      </w:r>
      <w:r>
        <w:rPr>
          <w:rFonts w:ascii="TimesNewRoman" w:hAnsi="TimesNewRoman"/>
          <w:color w:val="000000"/>
          <w:sz w:val="28"/>
          <w:szCs w:val="28"/>
        </w:rPr>
        <w:t xml:space="preserve"> </w:t>
      </w:r>
      <w:r>
        <w:rPr>
          <w:rFonts w:ascii="TimesNewRoman" w:hAnsi="TimesNewRoman"/>
          <w:color w:val="000000"/>
          <w:sz w:val="28"/>
          <w:szCs w:val="28"/>
        </w:rPr>
        <w:br/>
      </w:r>
      <w:r w:rsidRPr="00EA6A81">
        <w:rPr>
          <w:rStyle w:val="fontstyle21"/>
          <w:sz w:val="28"/>
          <w:szCs w:val="28"/>
        </w:rPr>
        <w:t>за горлышко, а другой – поддерживать снизу за дно.</w:t>
      </w:r>
    </w:p>
    <w:p w:rsidR="00575088" w:rsidRDefault="00575088" w:rsidP="00575088">
      <w:pPr>
        <w:ind w:firstLine="567"/>
        <w:jc w:val="both"/>
        <w:rPr>
          <w:rStyle w:val="fontstyle21"/>
          <w:sz w:val="28"/>
          <w:szCs w:val="28"/>
        </w:rPr>
      </w:pPr>
      <w:r w:rsidRPr="00EA6A81">
        <w:rPr>
          <w:rStyle w:val="fontstyle21"/>
          <w:sz w:val="28"/>
          <w:szCs w:val="28"/>
        </w:rPr>
        <w:t>6. При переливании реактивов не наклоняйтесь над сосудами во</w:t>
      </w:r>
      <w:r>
        <w:rPr>
          <w:rFonts w:ascii="TimesNewRoman" w:hAnsi="TimesNewRoman"/>
          <w:color w:val="000000"/>
          <w:sz w:val="28"/>
          <w:szCs w:val="28"/>
        </w:rPr>
        <w:t xml:space="preserve"> </w:t>
      </w:r>
      <w:r w:rsidRPr="00EA6A81">
        <w:rPr>
          <w:rStyle w:val="fontstyle21"/>
          <w:sz w:val="28"/>
          <w:szCs w:val="28"/>
        </w:rPr>
        <w:t>избежание попадания капель жидкостей на кожу, глаза или одежду.</w:t>
      </w:r>
    </w:p>
    <w:p w:rsidR="00575088" w:rsidRDefault="00575088" w:rsidP="00575088">
      <w:pPr>
        <w:ind w:firstLine="567"/>
        <w:jc w:val="both"/>
        <w:rPr>
          <w:rStyle w:val="fontstyle21"/>
          <w:sz w:val="28"/>
          <w:szCs w:val="28"/>
        </w:rPr>
      </w:pPr>
      <w:r w:rsidRPr="00EA6A81">
        <w:rPr>
          <w:rStyle w:val="fontstyle21"/>
          <w:sz w:val="28"/>
          <w:szCs w:val="28"/>
        </w:rPr>
        <w:t>7. Для переноса жидкости из одной емкости в другую рекомендуется</w:t>
      </w:r>
      <w:r>
        <w:rPr>
          <w:rFonts w:ascii="TimesNewRoman" w:hAnsi="TimesNewRoman"/>
          <w:color w:val="000000"/>
          <w:sz w:val="28"/>
          <w:szCs w:val="28"/>
        </w:rPr>
        <w:t xml:space="preserve"> </w:t>
      </w:r>
      <w:r w:rsidRPr="00EA6A81">
        <w:rPr>
          <w:rStyle w:val="fontstyle21"/>
          <w:sz w:val="28"/>
          <w:szCs w:val="28"/>
        </w:rPr>
        <w:t>использовать склянки с пипеткой.</w:t>
      </w:r>
    </w:p>
    <w:p w:rsidR="00575088" w:rsidRDefault="00575088" w:rsidP="00575088">
      <w:pPr>
        <w:ind w:firstLine="567"/>
        <w:jc w:val="both"/>
        <w:rPr>
          <w:rStyle w:val="fontstyle21"/>
          <w:sz w:val="28"/>
          <w:szCs w:val="28"/>
        </w:rPr>
      </w:pPr>
      <w:r w:rsidRPr="00EA6A81">
        <w:rPr>
          <w:rStyle w:val="fontstyle21"/>
          <w:sz w:val="28"/>
          <w:szCs w:val="28"/>
        </w:rPr>
        <w:t>8. Сосуды с реактивами после использования необходимо закрывать</w:t>
      </w:r>
      <w:r>
        <w:rPr>
          <w:rFonts w:ascii="TimesNewRoman" w:hAnsi="TimesNewRoman"/>
          <w:color w:val="000000"/>
          <w:sz w:val="28"/>
          <w:szCs w:val="28"/>
        </w:rPr>
        <w:t xml:space="preserve"> </w:t>
      </w:r>
      <w:r w:rsidRPr="00EA6A81">
        <w:rPr>
          <w:rStyle w:val="fontstyle21"/>
          <w:sz w:val="28"/>
          <w:szCs w:val="28"/>
        </w:rPr>
        <w:t>пробками и ставить на соответствующие места.</w:t>
      </w:r>
    </w:p>
    <w:p w:rsidR="00575088" w:rsidRDefault="00575088" w:rsidP="00575088">
      <w:pPr>
        <w:ind w:firstLine="567"/>
        <w:jc w:val="both"/>
        <w:rPr>
          <w:rStyle w:val="fontstyle21"/>
          <w:sz w:val="28"/>
          <w:szCs w:val="28"/>
        </w:rPr>
      </w:pPr>
      <w:r w:rsidRPr="00EA6A81">
        <w:rPr>
          <w:rStyle w:val="fontstyle21"/>
          <w:sz w:val="28"/>
          <w:szCs w:val="28"/>
        </w:rPr>
        <w:t>9. Запрещается брать твердые вещества руками: используйте для этого</w:t>
      </w:r>
      <w:r>
        <w:rPr>
          <w:rFonts w:ascii="TimesNewRoman" w:hAnsi="TimesNewRoman"/>
          <w:color w:val="000000"/>
          <w:sz w:val="28"/>
          <w:szCs w:val="28"/>
        </w:rPr>
        <w:t xml:space="preserve"> </w:t>
      </w:r>
      <w:r w:rsidRPr="00EA6A81">
        <w:rPr>
          <w:rStyle w:val="fontstyle21"/>
          <w:sz w:val="28"/>
          <w:szCs w:val="28"/>
        </w:rPr>
        <w:t>шпатель.</w:t>
      </w:r>
      <w:r w:rsidRPr="00EA6A81">
        <w:rPr>
          <w:rFonts w:ascii="TimesNewRoman" w:hAnsi="TimesNewRoman"/>
          <w:color w:val="000000"/>
          <w:sz w:val="28"/>
          <w:szCs w:val="28"/>
        </w:rPr>
        <w:br/>
      </w:r>
      <w:r>
        <w:rPr>
          <w:rStyle w:val="fontstyle21"/>
          <w:sz w:val="28"/>
          <w:szCs w:val="28"/>
        </w:rPr>
        <w:t xml:space="preserve">       </w:t>
      </w:r>
      <w:r w:rsidRPr="00EA6A81">
        <w:rPr>
          <w:rStyle w:val="fontstyle21"/>
          <w:sz w:val="28"/>
          <w:szCs w:val="28"/>
        </w:rPr>
        <w:t>10. Для определения запаха вещества следует осторожно, не наклоняясь</w:t>
      </w:r>
      <w:r>
        <w:rPr>
          <w:rFonts w:ascii="TimesNewRoman" w:hAnsi="TimesNewRoman"/>
          <w:color w:val="000000"/>
          <w:sz w:val="28"/>
          <w:szCs w:val="28"/>
        </w:rPr>
        <w:t xml:space="preserve"> </w:t>
      </w:r>
      <w:r w:rsidRPr="00EA6A81">
        <w:rPr>
          <w:rStyle w:val="fontstyle21"/>
          <w:sz w:val="28"/>
          <w:szCs w:val="28"/>
        </w:rPr>
        <w:t>над сосудом и не вдыхая глубоко, направлять на себя пары или газы</w:t>
      </w:r>
      <w:r>
        <w:rPr>
          <w:rFonts w:ascii="TimesNewRoman" w:hAnsi="TimesNewRoman"/>
          <w:color w:val="000000"/>
          <w:sz w:val="28"/>
          <w:szCs w:val="28"/>
        </w:rPr>
        <w:t xml:space="preserve"> </w:t>
      </w:r>
      <w:r w:rsidRPr="00EA6A81">
        <w:rPr>
          <w:rStyle w:val="fontstyle21"/>
          <w:sz w:val="28"/>
          <w:szCs w:val="28"/>
        </w:rPr>
        <w:t>легким движением руки.</w:t>
      </w:r>
    </w:p>
    <w:p w:rsidR="00575088" w:rsidRDefault="00575088" w:rsidP="00575088">
      <w:pPr>
        <w:ind w:firstLine="567"/>
        <w:jc w:val="both"/>
        <w:rPr>
          <w:rStyle w:val="fontstyle21"/>
          <w:sz w:val="28"/>
          <w:szCs w:val="28"/>
        </w:rPr>
      </w:pPr>
      <w:r w:rsidRPr="00EA6A81">
        <w:rPr>
          <w:rStyle w:val="fontstyle21"/>
          <w:sz w:val="28"/>
          <w:szCs w:val="28"/>
        </w:rPr>
        <w:t xml:space="preserve">11. Перемешивая содержимое пробирки, запрещается закрывать </w:t>
      </w:r>
      <w:r>
        <w:rPr>
          <w:rStyle w:val="fontstyle21"/>
          <w:sz w:val="28"/>
          <w:szCs w:val="28"/>
        </w:rPr>
        <w:br/>
      </w:r>
      <w:r w:rsidRPr="00EA6A81">
        <w:rPr>
          <w:rStyle w:val="fontstyle21"/>
          <w:sz w:val="28"/>
          <w:szCs w:val="28"/>
        </w:rPr>
        <w:t>ее</w:t>
      </w:r>
      <w:r>
        <w:rPr>
          <w:rFonts w:ascii="TimesNewRoman" w:hAnsi="TimesNewRoman"/>
          <w:color w:val="000000"/>
          <w:sz w:val="28"/>
          <w:szCs w:val="28"/>
        </w:rPr>
        <w:t xml:space="preserve"> </w:t>
      </w:r>
      <w:r w:rsidRPr="00EA6A81">
        <w:rPr>
          <w:rStyle w:val="fontstyle21"/>
          <w:sz w:val="28"/>
          <w:szCs w:val="28"/>
        </w:rPr>
        <w:t>отверстие пальцем руки: используйте для этого пробку или</w:t>
      </w:r>
      <w:r>
        <w:rPr>
          <w:rFonts w:ascii="TimesNewRoman" w:hAnsi="TimesNewRoman"/>
          <w:color w:val="000000"/>
          <w:sz w:val="28"/>
          <w:szCs w:val="28"/>
        </w:rPr>
        <w:t xml:space="preserve"> </w:t>
      </w:r>
      <w:r w:rsidRPr="00EA6A81">
        <w:rPr>
          <w:rStyle w:val="fontstyle21"/>
          <w:sz w:val="28"/>
          <w:szCs w:val="28"/>
        </w:rPr>
        <w:t>перемешайте, слегка постукивая пальцем по нижней части пробки.</w:t>
      </w:r>
    </w:p>
    <w:p w:rsidR="00575088" w:rsidRDefault="00575088" w:rsidP="00575088">
      <w:pPr>
        <w:ind w:firstLine="567"/>
        <w:jc w:val="both"/>
        <w:rPr>
          <w:rStyle w:val="fontstyle21"/>
          <w:sz w:val="28"/>
          <w:szCs w:val="28"/>
        </w:rPr>
      </w:pPr>
      <w:r w:rsidRPr="00EA6A81">
        <w:rPr>
          <w:rStyle w:val="fontstyle21"/>
          <w:sz w:val="28"/>
          <w:szCs w:val="28"/>
        </w:rPr>
        <w:t>12. В случае разлива жидкости или рассыпания твердого вещества</w:t>
      </w:r>
      <w:r w:rsidRPr="00EA6A81">
        <w:rPr>
          <w:rFonts w:ascii="TimesNewRoman" w:hAnsi="TimesNewRoman"/>
          <w:color w:val="000000"/>
          <w:sz w:val="28"/>
          <w:szCs w:val="28"/>
        </w:rPr>
        <w:br/>
      </w:r>
      <w:r w:rsidRPr="00EA6A81">
        <w:rPr>
          <w:rStyle w:val="fontstyle21"/>
          <w:sz w:val="28"/>
          <w:szCs w:val="28"/>
        </w:rPr>
        <w:t>сообщите об этом эксперту, оценивающему выполнение лабораторных</w:t>
      </w:r>
      <w:r>
        <w:rPr>
          <w:rFonts w:ascii="TimesNewRoman" w:hAnsi="TimesNewRoman"/>
          <w:color w:val="000000"/>
          <w:sz w:val="28"/>
          <w:szCs w:val="28"/>
        </w:rPr>
        <w:t xml:space="preserve"> </w:t>
      </w:r>
      <w:r w:rsidRPr="00EA6A81">
        <w:rPr>
          <w:rStyle w:val="fontstyle21"/>
          <w:sz w:val="28"/>
          <w:szCs w:val="28"/>
        </w:rPr>
        <w:t>работ, или организатору в аудитории.</w:t>
      </w:r>
    </w:p>
    <w:p w:rsidR="00575088" w:rsidRDefault="00575088" w:rsidP="00575088">
      <w:pPr>
        <w:ind w:firstLine="567"/>
        <w:jc w:val="both"/>
        <w:rPr>
          <w:rStyle w:val="fontstyle21"/>
          <w:sz w:val="28"/>
          <w:szCs w:val="28"/>
        </w:rPr>
      </w:pPr>
      <w:r w:rsidRPr="00EA6A81">
        <w:rPr>
          <w:rStyle w:val="fontstyle21"/>
          <w:sz w:val="28"/>
          <w:szCs w:val="28"/>
        </w:rPr>
        <w:t>13. В случае ухудшения самочувствия сообщите об этом эксперту,</w:t>
      </w:r>
      <w:r>
        <w:rPr>
          <w:rStyle w:val="fontstyle21"/>
          <w:sz w:val="28"/>
          <w:szCs w:val="28"/>
        </w:rPr>
        <w:t xml:space="preserve"> </w:t>
      </w:r>
      <w:r w:rsidRPr="00EA6A81">
        <w:rPr>
          <w:rFonts w:ascii="TimesNewRoman" w:hAnsi="TimesNewRoman"/>
          <w:color w:val="000000"/>
          <w:sz w:val="28"/>
          <w:szCs w:val="28"/>
        </w:rPr>
        <w:br/>
      </w:r>
      <w:r w:rsidRPr="00EA6A81">
        <w:rPr>
          <w:rStyle w:val="fontstyle21"/>
          <w:sz w:val="28"/>
          <w:szCs w:val="28"/>
        </w:rPr>
        <w:t xml:space="preserve">оценивающему выполнение лабораторных работ, или организатору </w:t>
      </w:r>
      <w:r>
        <w:rPr>
          <w:rStyle w:val="fontstyle21"/>
          <w:sz w:val="28"/>
          <w:szCs w:val="28"/>
        </w:rPr>
        <w:br/>
      </w:r>
      <w:r w:rsidRPr="00EA6A81">
        <w:rPr>
          <w:rStyle w:val="fontstyle21"/>
          <w:sz w:val="28"/>
          <w:szCs w:val="28"/>
        </w:rPr>
        <w:t>в</w:t>
      </w:r>
      <w:r>
        <w:rPr>
          <w:rFonts w:ascii="TimesNewRoman" w:hAnsi="TimesNewRoman"/>
          <w:color w:val="000000"/>
          <w:sz w:val="28"/>
          <w:szCs w:val="28"/>
        </w:rPr>
        <w:t xml:space="preserve"> </w:t>
      </w:r>
      <w:r w:rsidRPr="00EA6A81">
        <w:rPr>
          <w:rStyle w:val="fontstyle21"/>
          <w:sz w:val="28"/>
          <w:szCs w:val="28"/>
        </w:rPr>
        <w:t>аудитории</w:t>
      </w:r>
      <w:r>
        <w:rPr>
          <w:rStyle w:val="fontstyle21"/>
          <w:sz w:val="28"/>
          <w:szCs w:val="28"/>
        </w:rPr>
        <w:t>.</w:t>
      </w:r>
    </w:p>
    <w:p w:rsidR="00130D2F" w:rsidRDefault="00130D2F"/>
    <w:sectPr w:rsidR="00130D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E9B"/>
    <w:rsid w:val="00130D2F"/>
    <w:rsid w:val="00575088"/>
    <w:rsid w:val="00BA3E9B"/>
    <w:rsid w:val="00C158F1"/>
    <w:rsid w:val="00F52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0B1BFB-C326-4914-B124-EBB7E6A4D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08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rsid w:val="00575088"/>
    <w:rPr>
      <w:rFonts w:ascii="TimesNewRoman" w:hAnsi="TimesNewRoman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rsid w:val="00575088"/>
    <w:rPr>
      <w:rFonts w:ascii="TimesNewRoman" w:hAnsi="TimesNewRoman" w:hint="default"/>
      <w:b w:val="0"/>
      <w:bCs w:val="0"/>
      <w:i w:val="0"/>
      <w:iCs w:val="0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251</Words>
  <Characters>1436</Characters>
  <Application>Microsoft Office Word</Application>
  <DocSecurity>0</DocSecurity>
  <Lines>11</Lines>
  <Paragraphs>3</Paragraphs>
  <ScaleCrop>false</ScaleCrop>
  <Company>Министерство образования Омской области</Company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Ю Полькина</dc:creator>
  <cp:keywords/>
  <dc:description/>
  <cp:lastModifiedBy>Татьяна Ю Полькина</cp:lastModifiedBy>
  <cp:revision>5</cp:revision>
  <dcterms:created xsi:type="dcterms:W3CDTF">2024-02-12T06:36:00Z</dcterms:created>
  <dcterms:modified xsi:type="dcterms:W3CDTF">2024-02-12T07:23:00Z</dcterms:modified>
</cp:coreProperties>
</file>