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4" w:rsidRDefault="00C84254" w:rsidP="00C84254">
      <w:pPr>
        <w:rPr>
          <w:b/>
          <w:sz w:val="28"/>
          <w:szCs w:val="28"/>
        </w:rPr>
      </w:pPr>
    </w:p>
    <w:p w:rsidR="00EF5BBC" w:rsidRPr="00100833" w:rsidRDefault="00EF5BBC" w:rsidP="00EF5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100833">
        <w:rPr>
          <w:b/>
          <w:sz w:val="28"/>
          <w:szCs w:val="28"/>
        </w:rPr>
        <w:t xml:space="preserve">УТВЕРЖДАЮ </w:t>
      </w:r>
    </w:p>
    <w:p w:rsidR="00EF5BBC" w:rsidRDefault="00EF5BBC" w:rsidP="00EF5BBC">
      <w:pPr>
        <w:ind w:left="3540" w:firstLine="708"/>
        <w:rPr>
          <w:sz w:val="28"/>
        </w:rPr>
      </w:pPr>
      <w:r>
        <w:rPr>
          <w:sz w:val="28"/>
        </w:rPr>
        <w:t>Директор Школы-интерната № 20</w:t>
      </w:r>
    </w:p>
    <w:p w:rsidR="00EF5BBC" w:rsidRDefault="00EF5BBC" w:rsidP="00EF5BBC">
      <w:pPr>
        <w:ind w:left="3540" w:firstLine="708"/>
        <w:rPr>
          <w:sz w:val="28"/>
        </w:rPr>
      </w:pPr>
      <w:r>
        <w:rPr>
          <w:sz w:val="28"/>
        </w:rPr>
        <w:t xml:space="preserve">ОАО «РЖД»                                                      </w:t>
      </w:r>
    </w:p>
    <w:p w:rsidR="00EF5BBC" w:rsidRDefault="00EF5BBC" w:rsidP="00EF5BBC">
      <w:pPr>
        <w:ind w:left="3540" w:firstLine="708"/>
        <w:rPr>
          <w:sz w:val="28"/>
        </w:rPr>
      </w:pPr>
      <w:r>
        <w:rPr>
          <w:sz w:val="28"/>
        </w:rPr>
        <w:t>_________</w:t>
      </w:r>
      <w:proofErr w:type="gramStart"/>
      <w:r>
        <w:rPr>
          <w:sz w:val="28"/>
        </w:rPr>
        <w:t>_  В.Т.</w:t>
      </w:r>
      <w:proofErr w:type="gramEnd"/>
      <w:r>
        <w:rPr>
          <w:sz w:val="28"/>
        </w:rPr>
        <w:t xml:space="preserve"> Трубчанинов</w:t>
      </w:r>
    </w:p>
    <w:p w:rsidR="00EF5BBC" w:rsidRDefault="00EF5BBC" w:rsidP="00EF5B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F5BBC" w:rsidRPr="00C14B4F" w:rsidRDefault="00EF5BBC" w:rsidP="00EF5BBC">
      <w:pPr>
        <w:rPr>
          <w:u w:val="single"/>
        </w:rPr>
      </w:pPr>
      <w:r w:rsidRPr="00C14B4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 w:rsidRPr="00C14B4F">
        <w:rPr>
          <w:sz w:val="28"/>
          <w:szCs w:val="28"/>
          <w:u w:val="single"/>
        </w:rPr>
        <w:t>« 0</w:t>
      </w:r>
      <w:r>
        <w:rPr>
          <w:sz w:val="28"/>
          <w:szCs w:val="28"/>
          <w:u w:val="single"/>
        </w:rPr>
        <w:t>1</w:t>
      </w:r>
      <w:proofErr w:type="gramEnd"/>
      <w:r w:rsidRPr="00C14B4F">
        <w:rPr>
          <w:sz w:val="28"/>
          <w:szCs w:val="28"/>
          <w:u w:val="single"/>
        </w:rPr>
        <w:t xml:space="preserve"> »   сентября   201</w:t>
      </w:r>
      <w:r>
        <w:rPr>
          <w:sz w:val="28"/>
          <w:szCs w:val="28"/>
          <w:u w:val="single"/>
        </w:rPr>
        <w:t>6</w:t>
      </w:r>
      <w:r w:rsidRPr="00C14B4F">
        <w:rPr>
          <w:sz w:val="28"/>
          <w:szCs w:val="28"/>
          <w:u w:val="single"/>
        </w:rPr>
        <w:t xml:space="preserve"> г.</w:t>
      </w:r>
    </w:p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Default="00EF5BBC" w:rsidP="00EF5BBC"/>
    <w:p w:rsidR="00EF5BBC" w:rsidRPr="0036068D" w:rsidRDefault="00EF5BBC" w:rsidP="00EF5BBC">
      <w:pPr>
        <w:jc w:val="center"/>
        <w:rPr>
          <w:sz w:val="28"/>
          <w:szCs w:val="28"/>
        </w:rPr>
      </w:pPr>
      <w:r w:rsidRPr="0036068D">
        <w:rPr>
          <w:b/>
          <w:sz w:val="28"/>
          <w:szCs w:val="28"/>
        </w:rPr>
        <w:t>УЧЕБНЫЙ ПЛАН</w:t>
      </w:r>
    </w:p>
    <w:p w:rsidR="00EF5BBC" w:rsidRPr="0036068D" w:rsidRDefault="00EF5BBC" w:rsidP="00EF5BBC">
      <w:pPr>
        <w:jc w:val="center"/>
        <w:rPr>
          <w:b/>
          <w:sz w:val="28"/>
          <w:szCs w:val="28"/>
        </w:rPr>
      </w:pPr>
    </w:p>
    <w:p w:rsidR="00EF5BBC" w:rsidRPr="0036068D" w:rsidRDefault="00EF5BBC" w:rsidP="00EF5BBC">
      <w:pPr>
        <w:spacing w:line="360" w:lineRule="auto"/>
        <w:jc w:val="center"/>
        <w:rPr>
          <w:b/>
          <w:sz w:val="28"/>
          <w:szCs w:val="28"/>
        </w:rPr>
      </w:pPr>
      <w:r w:rsidRPr="0036068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частного</w:t>
      </w:r>
      <w:proofErr w:type="gramEnd"/>
      <w:r w:rsidRPr="00360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36068D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 учреждения</w:t>
      </w:r>
      <w:r w:rsidRPr="0036068D">
        <w:rPr>
          <w:b/>
          <w:sz w:val="28"/>
          <w:szCs w:val="28"/>
        </w:rPr>
        <w:t xml:space="preserve"> </w:t>
      </w:r>
    </w:p>
    <w:p w:rsidR="00EF5BBC" w:rsidRDefault="00EF5BBC" w:rsidP="00EF5B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- интернат</w:t>
      </w:r>
      <w:r w:rsidRPr="0036068D">
        <w:rPr>
          <w:b/>
          <w:sz w:val="28"/>
          <w:szCs w:val="28"/>
        </w:rPr>
        <w:t xml:space="preserve"> № 20 </w:t>
      </w:r>
    </w:p>
    <w:p w:rsidR="00EF5BBC" w:rsidRDefault="00EF5BBC" w:rsidP="00EF5B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среднего</w:t>
      </w:r>
      <w:proofErr w:type="gramEnd"/>
      <w:r>
        <w:rPr>
          <w:b/>
          <w:sz w:val="28"/>
          <w:szCs w:val="28"/>
        </w:rPr>
        <w:t xml:space="preserve"> </w:t>
      </w:r>
      <w:r w:rsidRPr="0036068D">
        <w:rPr>
          <w:b/>
          <w:sz w:val="28"/>
          <w:szCs w:val="28"/>
        </w:rPr>
        <w:t xml:space="preserve">общего образования </w:t>
      </w:r>
    </w:p>
    <w:p w:rsidR="00EF5BBC" w:rsidRDefault="00EF5BBC" w:rsidP="00EF5BB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открытого</w:t>
      </w:r>
      <w:proofErr w:type="gramEnd"/>
      <w:r>
        <w:rPr>
          <w:b/>
          <w:sz w:val="28"/>
          <w:szCs w:val="28"/>
        </w:rPr>
        <w:t xml:space="preserve"> акционерного общества</w:t>
      </w:r>
    </w:p>
    <w:p w:rsidR="00EF5BBC" w:rsidRPr="0036068D" w:rsidRDefault="00EF5BBC" w:rsidP="00EF5B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«Российские железные дороги»</w:t>
      </w:r>
    </w:p>
    <w:p w:rsidR="00EF5BBC" w:rsidRPr="0036068D" w:rsidRDefault="00EF5BBC" w:rsidP="00EF5BBC">
      <w:pPr>
        <w:jc w:val="center"/>
        <w:rPr>
          <w:b/>
          <w:sz w:val="28"/>
          <w:szCs w:val="28"/>
        </w:rPr>
      </w:pPr>
    </w:p>
    <w:p w:rsidR="00EF5BBC" w:rsidRPr="0036068D" w:rsidRDefault="00EF5BBC" w:rsidP="00EF5BBC">
      <w:pPr>
        <w:jc w:val="center"/>
        <w:rPr>
          <w:b/>
          <w:sz w:val="28"/>
          <w:szCs w:val="28"/>
        </w:rPr>
      </w:pPr>
      <w:r w:rsidRPr="0036068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36068D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36068D">
        <w:rPr>
          <w:b/>
          <w:sz w:val="28"/>
          <w:szCs w:val="28"/>
        </w:rPr>
        <w:t xml:space="preserve">   учебный год</w:t>
      </w:r>
    </w:p>
    <w:p w:rsidR="00EF5BBC" w:rsidRPr="0036068D" w:rsidRDefault="00EF5BBC" w:rsidP="00EF5BBC">
      <w:pPr>
        <w:jc w:val="center"/>
        <w:rPr>
          <w:b/>
          <w:sz w:val="28"/>
          <w:szCs w:val="28"/>
        </w:rPr>
      </w:pPr>
    </w:p>
    <w:p w:rsidR="00EF5BBC" w:rsidRPr="0036068D" w:rsidRDefault="00EF5BBC" w:rsidP="00EF5BBC">
      <w:pPr>
        <w:jc w:val="center"/>
        <w:rPr>
          <w:b/>
          <w:sz w:val="28"/>
          <w:szCs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Default="00EF5BBC" w:rsidP="00EF5BBC">
      <w:pPr>
        <w:rPr>
          <w:sz w:val="28"/>
        </w:rPr>
      </w:pPr>
    </w:p>
    <w:p w:rsidR="00EF5BBC" w:rsidRDefault="00EF5BBC" w:rsidP="00EF5BBC">
      <w:pPr>
        <w:jc w:val="center"/>
        <w:rPr>
          <w:sz w:val="28"/>
        </w:rPr>
      </w:pPr>
    </w:p>
    <w:p w:rsidR="00EF5BBC" w:rsidRPr="00C05CBF" w:rsidRDefault="00EF5BBC" w:rsidP="00EF5BBC">
      <w:pPr>
        <w:jc w:val="center"/>
        <w:rPr>
          <w:sz w:val="28"/>
        </w:rPr>
      </w:pPr>
      <w:r w:rsidRPr="00C05CBF">
        <w:rPr>
          <w:sz w:val="28"/>
        </w:rPr>
        <w:t xml:space="preserve">                                                       </w:t>
      </w:r>
      <w:proofErr w:type="gramStart"/>
      <w:r w:rsidRPr="00C05CBF">
        <w:rPr>
          <w:sz w:val="28"/>
        </w:rPr>
        <w:t>Принят  на</w:t>
      </w:r>
      <w:proofErr w:type="gramEnd"/>
      <w:r w:rsidRPr="00C05CBF">
        <w:rPr>
          <w:sz w:val="28"/>
        </w:rPr>
        <w:t xml:space="preserve"> заседании педагогического совета</w:t>
      </w:r>
    </w:p>
    <w:p w:rsidR="00EF5BBC" w:rsidRPr="004C22D9" w:rsidRDefault="00EF5BBC" w:rsidP="00EF5BBC">
      <w:pPr>
        <w:jc w:val="center"/>
        <w:rPr>
          <w:sz w:val="28"/>
        </w:rPr>
      </w:pPr>
      <w:r w:rsidRPr="004C22D9">
        <w:rPr>
          <w:sz w:val="28"/>
        </w:rPr>
        <w:t xml:space="preserve">                          (</w:t>
      </w:r>
      <w:proofErr w:type="gramStart"/>
      <w:r w:rsidRPr="004C22D9">
        <w:rPr>
          <w:sz w:val="28"/>
        </w:rPr>
        <w:t>протокол</w:t>
      </w:r>
      <w:proofErr w:type="gramEnd"/>
      <w:r w:rsidRPr="004C22D9">
        <w:rPr>
          <w:sz w:val="28"/>
        </w:rPr>
        <w:t xml:space="preserve"> №5 от 14.04.2016) </w:t>
      </w:r>
    </w:p>
    <w:p w:rsidR="00EF5BBC" w:rsidRPr="00B36C82" w:rsidRDefault="00EF5BBC" w:rsidP="00EF5BBC">
      <w:pPr>
        <w:jc w:val="center"/>
        <w:rPr>
          <w:sz w:val="28"/>
        </w:rPr>
      </w:pPr>
    </w:p>
    <w:p w:rsidR="00B7719D" w:rsidRDefault="00B7719D"/>
    <w:p w:rsidR="00C84254" w:rsidRPr="00B36C82" w:rsidRDefault="00C84254" w:rsidP="00C84254">
      <w:pPr>
        <w:jc w:val="right"/>
        <w:rPr>
          <w:sz w:val="28"/>
        </w:rPr>
      </w:pPr>
      <w:r w:rsidRPr="0010083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</w:p>
    <w:p w:rsidR="00C84254" w:rsidRDefault="00C84254" w:rsidP="00C84254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НАЧАЛЬНОЕ ОБЩЕЕ ОБРАЗОВАНИЕ</w:t>
      </w:r>
    </w:p>
    <w:p w:rsidR="00C84254" w:rsidRDefault="00C84254" w:rsidP="00C8425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84254" w:rsidRPr="0036068D" w:rsidRDefault="00C84254" w:rsidP="00C84254">
      <w:pPr>
        <w:jc w:val="center"/>
        <w:rPr>
          <w:b/>
          <w:sz w:val="28"/>
        </w:rPr>
      </w:pPr>
      <w:r w:rsidRPr="0036068D">
        <w:rPr>
          <w:b/>
          <w:sz w:val="28"/>
        </w:rPr>
        <w:t>ПОЯСНИТЕЛЬНАЯ   ЗАПИСКА</w:t>
      </w:r>
    </w:p>
    <w:p w:rsidR="00C84254" w:rsidRDefault="00C84254" w:rsidP="00C84254">
      <w:pPr>
        <w:spacing w:line="360" w:lineRule="auto"/>
        <w:rPr>
          <w:sz w:val="28"/>
          <w:szCs w:val="28"/>
        </w:rPr>
      </w:pPr>
    </w:p>
    <w:p w:rsidR="00C84254" w:rsidRDefault="00C84254" w:rsidP="00C842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НОО </w:t>
      </w:r>
      <w:r w:rsidR="00EF5BBC">
        <w:rPr>
          <w:sz w:val="28"/>
          <w:szCs w:val="28"/>
        </w:rPr>
        <w:t>Школы</w:t>
      </w:r>
      <w:r>
        <w:rPr>
          <w:sz w:val="28"/>
          <w:szCs w:val="28"/>
        </w:rPr>
        <w:t>-интернат</w:t>
      </w:r>
      <w:r w:rsidR="00EF5BBC">
        <w:rPr>
          <w:sz w:val="28"/>
          <w:szCs w:val="28"/>
        </w:rPr>
        <w:t>а</w:t>
      </w:r>
      <w:r>
        <w:rPr>
          <w:sz w:val="28"/>
          <w:szCs w:val="28"/>
        </w:rPr>
        <w:t xml:space="preserve"> №20 ОАО «РЖД» разработан в соответствии с:</w:t>
      </w:r>
    </w:p>
    <w:p w:rsidR="00C84254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 от 29.12. 2012 г. №273-ФЗ;</w:t>
      </w:r>
    </w:p>
    <w:p w:rsidR="00C84254" w:rsidRPr="00BA36C1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BA36C1">
        <w:rPr>
          <w:sz w:val="28"/>
          <w:szCs w:val="28"/>
        </w:rPr>
        <w:t xml:space="preserve"> Министерства образования </w:t>
      </w:r>
      <w:r w:rsidRPr="00BA36C1">
        <w:rPr>
          <w:rStyle w:val="a3"/>
          <w:b w:val="0"/>
          <w:sz w:val="28"/>
          <w:szCs w:val="28"/>
        </w:rPr>
        <w:t>Российской Федерации</w:t>
      </w:r>
      <w:r>
        <w:rPr>
          <w:rStyle w:val="a3"/>
          <w:b w:val="0"/>
          <w:sz w:val="28"/>
          <w:szCs w:val="28"/>
        </w:rPr>
        <w:t xml:space="preserve"> и науки</w:t>
      </w:r>
      <w:r w:rsidRPr="00BA36C1">
        <w:rPr>
          <w:b/>
          <w:bCs/>
          <w:sz w:val="28"/>
          <w:szCs w:val="28"/>
        </w:rPr>
        <w:t xml:space="preserve"> </w:t>
      </w:r>
      <w:r w:rsidRPr="00BA36C1">
        <w:rPr>
          <w:sz w:val="28"/>
          <w:szCs w:val="28"/>
        </w:rPr>
        <w:t xml:space="preserve">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C84254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BA36C1">
        <w:rPr>
          <w:sz w:val="28"/>
          <w:szCs w:val="28"/>
        </w:rPr>
        <w:t xml:space="preserve"> Министерства образования </w:t>
      </w:r>
      <w:r w:rsidRPr="00BA36C1">
        <w:rPr>
          <w:rStyle w:val="a3"/>
          <w:b w:val="0"/>
          <w:sz w:val="28"/>
          <w:szCs w:val="28"/>
        </w:rPr>
        <w:t>Российской Федерации</w:t>
      </w:r>
      <w:r>
        <w:rPr>
          <w:rStyle w:val="a3"/>
          <w:b w:val="0"/>
          <w:sz w:val="28"/>
          <w:szCs w:val="28"/>
        </w:rPr>
        <w:t xml:space="preserve"> и науки</w:t>
      </w:r>
      <w:r w:rsidRPr="00BA36C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30.08</w:t>
      </w:r>
      <w:r w:rsidRPr="00BA36C1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A36C1">
        <w:rPr>
          <w:sz w:val="28"/>
          <w:szCs w:val="28"/>
        </w:rPr>
        <w:t xml:space="preserve"> г. № </w:t>
      </w:r>
      <w:r>
        <w:rPr>
          <w:sz w:val="28"/>
          <w:szCs w:val="28"/>
        </w:rPr>
        <w:t>1015 «Об утверждении Порядка организации и осуществления образовательной деятельности по основным образовательным программа – образовательным программам начального общего, основного общего, среднего общего образования»;</w:t>
      </w:r>
    </w:p>
    <w:p w:rsidR="00C84254" w:rsidRPr="00AA5710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proofErr w:type="gramEnd"/>
      <w:r w:rsidRPr="00BA36C1">
        <w:rPr>
          <w:sz w:val="28"/>
          <w:szCs w:val="28"/>
        </w:rPr>
        <w:t xml:space="preserve"> Главного государственного санитарного врача Российской Федерации от 29.12.2010 г. № 189 «Об утверждении </w:t>
      </w:r>
      <w:proofErr w:type="spellStart"/>
      <w:r w:rsidRPr="00BA36C1">
        <w:rPr>
          <w:sz w:val="28"/>
          <w:szCs w:val="28"/>
        </w:rPr>
        <w:t>СанПин</w:t>
      </w:r>
      <w:proofErr w:type="spellEnd"/>
      <w:r w:rsidRPr="00BA36C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 xml:space="preserve"> (вместе с </w:t>
      </w:r>
      <w:proofErr w:type="spellStart"/>
      <w:r w:rsidRPr="00BA36C1">
        <w:rPr>
          <w:sz w:val="28"/>
          <w:szCs w:val="28"/>
        </w:rPr>
        <w:t>СанПин</w:t>
      </w:r>
      <w:proofErr w:type="spellEnd"/>
      <w:r w:rsidRPr="00BA36C1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. </w:t>
      </w:r>
      <w:r w:rsidRPr="00BA36C1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. Санитарно-</w:t>
      </w:r>
      <w:proofErr w:type="spellStart"/>
      <w:r>
        <w:rPr>
          <w:sz w:val="28"/>
          <w:szCs w:val="28"/>
        </w:rPr>
        <w:t>эпимологические</w:t>
      </w:r>
      <w:proofErr w:type="spellEnd"/>
      <w:r>
        <w:rPr>
          <w:sz w:val="28"/>
          <w:szCs w:val="28"/>
        </w:rPr>
        <w:t xml:space="preserve"> правила и нормативы</w:t>
      </w:r>
      <w:r w:rsidRPr="00BA36C1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C84254" w:rsidRPr="00A0042D" w:rsidRDefault="00C84254" w:rsidP="00C84254">
      <w:pPr>
        <w:spacing w:line="360" w:lineRule="auto"/>
        <w:ind w:firstLine="426"/>
        <w:jc w:val="both"/>
        <w:rPr>
          <w:sz w:val="28"/>
          <w:szCs w:val="28"/>
        </w:rPr>
      </w:pPr>
      <w:r w:rsidRPr="00AA5710">
        <w:rPr>
          <w:rFonts w:eastAsia="HiddenHorzOCR"/>
          <w:sz w:val="28"/>
          <w:szCs w:val="28"/>
        </w:rPr>
        <w:t xml:space="preserve">Нормативный срок освоения </w:t>
      </w:r>
      <w:r>
        <w:rPr>
          <w:rFonts w:eastAsia="HiddenHorzOCR"/>
          <w:sz w:val="28"/>
          <w:szCs w:val="28"/>
        </w:rPr>
        <w:t>основной образовательной программы начального</w:t>
      </w:r>
      <w:r w:rsidRPr="00AA5710">
        <w:rPr>
          <w:rFonts w:eastAsia="HiddenHorzOCR"/>
          <w:sz w:val="28"/>
          <w:szCs w:val="28"/>
        </w:rPr>
        <w:t xml:space="preserve"> общего обр</w:t>
      </w:r>
      <w:r>
        <w:rPr>
          <w:rFonts w:eastAsia="HiddenHorzOCR"/>
          <w:sz w:val="28"/>
          <w:szCs w:val="28"/>
        </w:rPr>
        <w:t>азования составляет 4 года (1-</w:t>
      </w:r>
      <w:r w:rsidRPr="00AA5710">
        <w:rPr>
          <w:rFonts w:eastAsia="HiddenHorzOCR"/>
          <w:sz w:val="28"/>
          <w:szCs w:val="28"/>
        </w:rPr>
        <w:t>4 класс).</w:t>
      </w:r>
      <w:r w:rsidRPr="00303365">
        <w:rPr>
          <w:color w:val="FF0000"/>
          <w:sz w:val="28"/>
          <w:szCs w:val="28"/>
        </w:rPr>
        <w:t xml:space="preserve"> </w:t>
      </w:r>
      <w:r w:rsidRPr="00A0042D">
        <w:rPr>
          <w:sz w:val="28"/>
          <w:szCs w:val="28"/>
        </w:rPr>
        <w:t>Занятия в н</w:t>
      </w:r>
      <w:r>
        <w:rPr>
          <w:sz w:val="28"/>
          <w:szCs w:val="28"/>
        </w:rPr>
        <w:t xml:space="preserve">ачальной школе организованы по </w:t>
      </w:r>
      <w:r w:rsidRPr="00A0042D">
        <w:rPr>
          <w:sz w:val="28"/>
          <w:szCs w:val="28"/>
        </w:rPr>
        <w:t>5-дневной учебной неделе</w:t>
      </w:r>
      <w:r>
        <w:rPr>
          <w:sz w:val="28"/>
          <w:szCs w:val="28"/>
        </w:rPr>
        <w:t>, с учетом занятий в одну смену.</w:t>
      </w:r>
    </w:p>
    <w:p w:rsidR="00C84254" w:rsidRDefault="00C84254" w:rsidP="00C84254">
      <w:pPr>
        <w:spacing w:line="360" w:lineRule="auto"/>
        <w:ind w:firstLine="708"/>
        <w:jc w:val="both"/>
        <w:rPr>
          <w:iCs/>
          <w:color w:val="FF0000"/>
          <w:sz w:val="28"/>
          <w:szCs w:val="28"/>
        </w:rPr>
      </w:pPr>
      <w:r w:rsidRPr="0017446B">
        <w:rPr>
          <w:sz w:val="28"/>
          <w:szCs w:val="28"/>
        </w:rPr>
        <w:t xml:space="preserve">Общая трудоемкость учебного плана начального общего образования составляет </w:t>
      </w:r>
      <w:r>
        <w:rPr>
          <w:sz w:val="28"/>
          <w:szCs w:val="28"/>
        </w:rPr>
        <w:t>3039</w:t>
      </w:r>
      <w:r w:rsidRPr="0017446B">
        <w:rPr>
          <w:iCs/>
          <w:sz w:val="28"/>
          <w:szCs w:val="28"/>
        </w:rPr>
        <w:t xml:space="preserve"> часов за 4 года обучения</w:t>
      </w:r>
      <w:r w:rsidRPr="00303365">
        <w:rPr>
          <w:iCs/>
          <w:color w:val="FF0000"/>
          <w:sz w:val="28"/>
          <w:szCs w:val="28"/>
        </w:rPr>
        <w:t xml:space="preserve">. </w:t>
      </w:r>
    </w:p>
    <w:p w:rsidR="00C84254" w:rsidRPr="00AF1254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F1254">
        <w:rPr>
          <w:iCs/>
          <w:sz w:val="28"/>
          <w:szCs w:val="28"/>
        </w:rPr>
        <w:lastRenderedPageBreak/>
        <w:t>Распределение трудое</w:t>
      </w:r>
      <w:r>
        <w:rPr>
          <w:iCs/>
          <w:sz w:val="28"/>
          <w:szCs w:val="28"/>
        </w:rPr>
        <w:t xml:space="preserve">мкости по годам освоения ООП и </w:t>
      </w:r>
      <w:r w:rsidRPr="00AF1254">
        <w:rPr>
          <w:iCs/>
          <w:sz w:val="28"/>
          <w:szCs w:val="28"/>
        </w:rPr>
        <w:t>предметам, изучаемым на данном уровне образования</w:t>
      </w:r>
      <w:r>
        <w:rPr>
          <w:iCs/>
          <w:sz w:val="28"/>
          <w:szCs w:val="28"/>
        </w:rPr>
        <w:t xml:space="preserve"> представлено в виде таблицы</w:t>
      </w:r>
      <w:r w:rsidRPr="00AF1254">
        <w:rPr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203"/>
        <w:gridCol w:w="1227"/>
        <w:gridCol w:w="1179"/>
        <w:gridCol w:w="1251"/>
        <w:gridCol w:w="1239"/>
        <w:gridCol w:w="992"/>
        <w:gridCol w:w="1124"/>
      </w:tblGrid>
      <w:tr w:rsidR="00C84254" w:rsidRPr="00424535" w:rsidTr="006C0C9F">
        <w:tc>
          <w:tcPr>
            <w:tcW w:w="2414" w:type="dxa"/>
            <w:gridSpan w:val="2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4 класс</w:t>
            </w:r>
          </w:p>
        </w:tc>
      </w:tr>
      <w:tr w:rsidR="00C84254" w:rsidRPr="00424535" w:rsidTr="006C0C9F">
        <w:tc>
          <w:tcPr>
            <w:tcW w:w="1188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226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199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неделя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24535">
              <w:rPr>
                <w:i/>
                <w:iCs/>
                <w:sz w:val="28"/>
                <w:szCs w:val="28"/>
              </w:rPr>
              <w:t>неделя</w:t>
            </w:r>
            <w:proofErr w:type="gramEnd"/>
          </w:p>
        </w:tc>
      </w:tr>
      <w:tr w:rsidR="00C84254" w:rsidRPr="00424535" w:rsidTr="006C0C9F">
        <w:tc>
          <w:tcPr>
            <w:tcW w:w="1188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693</w:t>
            </w:r>
          </w:p>
        </w:tc>
        <w:tc>
          <w:tcPr>
            <w:tcW w:w="1226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94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782</w:t>
            </w:r>
          </w:p>
        </w:tc>
        <w:tc>
          <w:tcPr>
            <w:tcW w:w="1199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321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782</w:t>
            </w:r>
          </w:p>
        </w:tc>
        <w:tc>
          <w:tcPr>
            <w:tcW w:w="1266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032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782</w:t>
            </w:r>
          </w:p>
        </w:tc>
        <w:tc>
          <w:tcPr>
            <w:tcW w:w="1138" w:type="dxa"/>
            <w:shd w:val="clear" w:color="auto" w:fill="auto"/>
          </w:tcPr>
          <w:p w:rsidR="00C84254" w:rsidRPr="00424535" w:rsidRDefault="00C84254" w:rsidP="006C0C9F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424535">
              <w:rPr>
                <w:i/>
                <w:iCs/>
                <w:sz w:val="28"/>
                <w:szCs w:val="28"/>
              </w:rPr>
              <w:t>23</w:t>
            </w:r>
          </w:p>
        </w:tc>
      </w:tr>
    </w:tbl>
    <w:p w:rsidR="00C84254" w:rsidRDefault="00C84254" w:rsidP="00C84254">
      <w:pPr>
        <w:jc w:val="both"/>
        <w:rPr>
          <w:i/>
          <w:iCs/>
          <w:color w:val="FF0000"/>
          <w:sz w:val="28"/>
          <w:szCs w:val="28"/>
        </w:rPr>
      </w:pPr>
    </w:p>
    <w:p w:rsidR="00C84254" w:rsidRPr="00C05CBF" w:rsidRDefault="00C84254" w:rsidP="00C84254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Cs/>
          <w:sz w:val="28"/>
          <w:szCs w:val="28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 в 1</w:t>
      </w:r>
      <w:r w:rsidR="00EF5BBC">
        <w:rPr>
          <w:iCs/>
          <w:sz w:val="28"/>
          <w:szCs w:val="28"/>
        </w:rPr>
        <w:t xml:space="preserve">-3 классах «Школа России», в </w:t>
      </w:r>
      <w:r w:rsidRPr="00C05CBF">
        <w:rPr>
          <w:iCs/>
          <w:sz w:val="28"/>
          <w:szCs w:val="28"/>
        </w:rPr>
        <w:t>4 класс</w:t>
      </w:r>
      <w:r w:rsidR="00EF5BBC">
        <w:rPr>
          <w:iCs/>
          <w:sz w:val="28"/>
          <w:szCs w:val="28"/>
        </w:rPr>
        <w:t>е</w:t>
      </w:r>
      <w:r w:rsidRPr="00C05CBF">
        <w:rPr>
          <w:iCs/>
          <w:sz w:val="28"/>
          <w:szCs w:val="28"/>
        </w:rPr>
        <w:t xml:space="preserve"> «Школа 2100». Учебно-методическое и информационное обеспечение реализации </w:t>
      </w:r>
      <w:r>
        <w:rPr>
          <w:iCs/>
          <w:sz w:val="28"/>
          <w:szCs w:val="28"/>
        </w:rPr>
        <w:t xml:space="preserve">основной образовательно программы начального общего </w:t>
      </w:r>
      <w:proofErr w:type="gramStart"/>
      <w:r>
        <w:rPr>
          <w:iCs/>
          <w:sz w:val="28"/>
          <w:szCs w:val="28"/>
        </w:rPr>
        <w:t xml:space="preserve">образования </w:t>
      </w:r>
      <w:r w:rsidRPr="00C05CBF">
        <w:rPr>
          <w:iCs/>
          <w:sz w:val="28"/>
          <w:szCs w:val="28"/>
        </w:rPr>
        <w:t xml:space="preserve"> прописано</w:t>
      </w:r>
      <w:proofErr w:type="gramEnd"/>
      <w:r w:rsidRPr="00C05CBF">
        <w:rPr>
          <w:iCs/>
          <w:sz w:val="28"/>
          <w:szCs w:val="28"/>
        </w:rPr>
        <w:t xml:space="preserve"> в Организационном разделе ООП НОО (п.</w:t>
      </w:r>
      <w:r w:rsidRPr="00C05CBF">
        <w:rPr>
          <w:sz w:val="28"/>
          <w:szCs w:val="28"/>
        </w:rPr>
        <w:t>3.3. Система условий реализации образовательной программы</w:t>
      </w:r>
      <w:r w:rsidRPr="00C05CBF">
        <w:rPr>
          <w:iCs/>
          <w:sz w:val="28"/>
          <w:szCs w:val="28"/>
        </w:rPr>
        <w:t>)</w:t>
      </w:r>
    </w:p>
    <w:p w:rsidR="00C84254" w:rsidRPr="00A0042D" w:rsidRDefault="00EF5BBC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C84254" w:rsidRPr="00A0042D">
        <w:rPr>
          <w:iCs/>
          <w:sz w:val="28"/>
          <w:szCs w:val="28"/>
        </w:rPr>
        <w:t xml:space="preserve">усский язык – 675 часов за период освоения </w:t>
      </w:r>
      <w:r w:rsidR="00C84254">
        <w:rPr>
          <w:iCs/>
          <w:sz w:val="28"/>
          <w:szCs w:val="28"/>
        </w:rPr>
        <w:t>ООП НОО</w:t>
      </w:r>
      <w:r w:rsidR="00C84254" w:rsidRPr="00A0042D">
        <w:rPr>
          <w:iCs/>
          <w:sz w:val="28"/>
          <w:szCs w:val="28"/>
        </w:rPr>
        <w:t>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Литературное чтение – 506 часов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Иностранный язык – 204 часа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Математика – 540 часов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Окружающий мир – 270 часов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ОРКСЭ – 34 часа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Музыка – 135 часов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Изобразительное искусство – 135 часов за период освоения ООП НОО;</w:t>
      </w:r>
    </w:p>
    <w:p w:rsidR="00C84254" w:rsidRPr="00A0042D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0042D">
        <w:rPr>
          <w:iCs/>
          <w:sz w:val="28"/>
          <w:szCs w:val="28"/>
        </w:rPr>
        <w:t>Технология – 135 часов за период освоения ООП НОО;</w:t>
      </w:r>
    </w:p>
    <w:p w:rsidR="00C84254" w:rsidRPr="0017446B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7446B">
        <w:rPr>
          <w:iCs/>
          <w:sz w:val="28"/>
          <w:szCs w:val="28"/>
        </w:rPr>
        <w:t>Физическая культура – 405 часов за период освоения ООП НОО.</w:t>
      </w:r>
    </w:p>
    <w:p w:rsidR="00C84254" w:rsidRPr="00C11653" w:rsidRDefault="00C84254" w:rsidP="00C84254">
      <w:pPr>
        <w:spacing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CB41FA">
        <w:rPr>
          <w:sz w:val="28"/>
          <w:szCs w:val="28"/>
        </w:rPr>
        <w:t xml:space="preserve">Распределение образовательной деятельности обучающихся начального общего образования </w:t>
      </w:r>
      <w:r w:rsidRPr="00CB41FA">
        <w:rPr>
          <w:rFonts w:eastAsia="HiddenHorzOCR"/>
          <w:sz w:val="28"/>
          <w:szCs w:val="28"/>
        </w:rPr>
        <w:t xml:space="preserve">по периодам обучения на уровне начального общего образования осуществляется по </w:t>
      </w:r>
      <w:r w:rsidRPr="00CB41FA">
        <w:rPr>
          <w:sz w:val="28"/>
          <w:szCs w:val="28"/>
        </w:rPr>
        <w:t>обязательным предметным областям</w:t>
      </w:r>
      <w:r w:rsidRPr="00FD28F7">
        <w:rPr>
          <w:sz w:val="28"/>
          <w:szCs w:val="28"/>
        </w:rPr>
        <w:t>: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D28F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филология 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(русский язык, литературное чтение, иностранный язык);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D28F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обществознание </w:t>
      </w:r>
      <w:r w:rsidR="001D54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1D54EA" w:rsidRPr="001D54EA">
        <w:rPr>
          <w:rFonts w:ascii="Times New Roman" w:hAnsi="Times New Roman" w:cs="Times New Roman"/>
          <w:sz w:val="28"/>
          <w:szCs w:val="28"/>
        </w:rPr>
        <w:t>окружающий мир</w:t>
      </w:r>
      <w:r w:rsidR="001D54EA"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(окружающий мир);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28F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математика и информатика 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(математика);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D28F7">
        <w:rPr>
          <w:rFonts w:ascii="Times New Roman" w:hAnsi="Times New Roman" w:cs="Times New Roman"/>
          <w:color w:val="auto"/>
        </w:rPr>
        <w:t>–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основы религиозных культур и светской этики (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ОРКСЭ);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D28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искусство 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(изобразительное искусство, музыка);</w:t>
      </w:r>
    </w:p>
    <w:p w:rsidR="00C84254" w:rsidRPr="00FD28F7" w:rsidRDefault="00C84254" w:rsidP="00C8425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D28F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D28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технология </w:t>
      </w:r>
      <w:r w:rsidRPr="00FD28F7">
        <w:rPr>
          <w:rFonts w:ascii="Times New Roman" w:hAnsi="Times New Roman" w:cs="Times New Roman"/>
          <w:color w:val="auto"/>
          <w:sz w:val="28"/>
          <w:szCs w:val="28"/>
        </w:rPr>
        <w:t>(технология);</w:t>
      </w:r>
    </w:p>
    <w:p w:rsidR="001D54EA" w:rsidRDefault="00C84254" w:rsidP="001D54EA">
      <w:pPr>
        <w:spacing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FD28F7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физическая культура</w:t>
      </w:r>
      <w:r w:rsidRPr="00FD28F7">
        <w:rPr>
          <w:bCs/>
          <w:sz w:val="28"/>
          <w:szCs w:val="28"/>
        </w:rPr>
        <w:t xml:space="preserve"> </w:t>
      </w:r>
      <w:r w:rsidRPr="00FD28F7">
        <w:rPr>
          <w:sz w:val="28"/>
          <w:szCs w:val="28"/>
        </w:rPr>
        <w:t>(физическая культура).</w:t>
      </w:r>
      <w:r w:rsidRPr="00CB41FA">
        <w:rPr>
          <w:iCs/>
          <w:color w:val="FF0000"/>
          <w:sz w:val="28"/>
          <w:szCs w:val="28"/>
        </w:rPr>
        <w:t xml:space="preserve"> </w:t>
      </w:r>
    </w:p>
    <w:p w:rsidR="00C84254" w:rsidRPr="00C05CBF" w:rsidRDefault="00C84254" w:rsidP="00C8425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05CBF">
        <w:rPr>
          <w:iCs/>
          <w:sz w:val="28"/>
          <w:szCs w:val="28"/>
        </w:rPr>
        <w:t>Программы отдельных учебных предметов прописаны в Содержательном разделе ООП НОО (</w:t>
      </w:r>
      <w:r w:rsidRPr="00C05CBF">
        <w:rPr>
          <w:sz w:val="28"/>
          <w:szCs w:val="28"/>
        </w:rPr>
        <w:t>2.2 Программы отдельных учебных предметов</w:t>
      </w:r>
      <w:r w:rsidRPr="00C05CBF">
        <w:rPr>
          <w:iCs/>
          <w:sz w:val="28"/>
          <w:szCs w:val="28"/>
        </w:rPr>
        <w:t xml:space="preserve">). </w:t>
      </w:r>
    </w:p>
    <w:p w:rsidR="00C84254" w:rsidRDefault="00C84254" w:rsidP="00C84254">
      <w:pPr>
        <w:spacing w:line="360" w:lineRule="auto"/>
        <w:ind w:firstLine="709"/>
        <w:jc w:val="both"/>
        <w:rPr>
          <w:sz w:val="28"/>
          <w:szCs w:val="28"/>
        </w:rPr>
      </w:pPr>
      <w:r w:rsidRPr="00D45C8D">
        <w:rPr>
          <w:sz w:val="28"/>
          <w:szCs w:val="28"/>
        </w:rPr>
        <w:t>Учебный план является механизмом реализации основной образовательной программы нач</w:t>
      </w:r>
      <w:r w:rsidR="001D54EA">
        <w:rPr>
          <w:sz w:val="28"/>
          <w:szCs w:val="28"/>
        </w:rPr>
        <w:t xml:space="preserve">ального общего образования </w:t>
      </w:r>
      <w:r w:rsidR="00030DA1">
        <w:rPr>
          <w:sz w:val="28"/>
          <w:szCs w:val="28"/>
        </w:rPr>
        <w:t>ш</w:t>
      </w:r>
      <w:r w:rsidR="001D54EA">
        <w:rPr>
          <w:sz w:val="28"/>
          <w:szCs w:val="28"/>
        </w:rPr>
        <w:t>колы</w:t>
      </w:r>
      <w:r w:rsidRPr="00D45C8D"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 w:rsidRPr="00D45C8D">
        <w:rPr>
          <w:sz w:val="28"/>
          <w:szCs w:val="28"/>
        </w:rPr>
        <w:t>,</w:t>
      </w:r>
      <w:r w:rsidRPr="00303365">
        <w:rPr>
          <w:color w:val="FF0000"/>
          <w:sz w:val="28"/>
          <w:szCs w:val="28"/>
        </w:rPr>
        <w:t xml:space="preserve"> </w:t>
      </w:r>
      <w:r w:rsidRPr="00CB41FA">
        <w:rPr>
          <w:sz w:val="28"/>
          <w:szCs w:val="28"/>
        </w:rPr>
        <w:t xml:space="preserve">состоит из обязательной части, которая реализуется средствами УМК </w:t>
      </w:r>
      <w:r>
        <w:rPr>
          <w:sz w:val="28"/>
          <w:szCs w:val="28"/>
        </w:rPr>
        <w:t>в</w:t>
      </w:r>
      <w:r w:rsidRPr="00CB41FA">
        <w:rPr>
          <w:sz w:val="28"/>
          <w:szCs w:val="28"/>
        </w:rPr>
        <w:t xml:space="preserve"> 1</w:t>
      </w:r>
      <w:r w:rsidR="001D54EA">
        <w:rPr>
          <w:sz w:val="28"/>
          <w:szCs w:val="28"/>
        </w:rPr>
        <w:t>-3 классах «Школа России», в 4 классе</w:t>
      </w:r>
      <w:r w:rsidRPr="00CB41FA">
        <w:rPr>
          <w:sz w:val="28"/>
          <w:szCs w:val="28"/>
        </w:rPr>
        <w:t xml:space="preserve"> «Школа 2100».</w:t>
      </w:r>
      <w:r>
        <w:rPr>
          <w:sz w:val="28"/>
          <w:szCs w:val="28"/>
        </w:rPr>
        <w:t xml:space="preserve"> </w:t>
      </w:r>
    </w:p>
    <w:p w:rsidR="00C84254" w:rsidRDefault="00C84254" w:rsidP="00C842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школы-интерната не только обучаются, но и проживают вдали от родителей всю учебную неделю. С целью предоставления воспитанникам возможности проводить больше времени со своими родителями, педагогическим коллективом решено учебную неделю не увеличивать. Поэтому </w:t>
      </w:r>
      <w:r w:rsidRPr="00220EDA">
        <w:rPr>
          <w:sz w:val="28"/>
          <w:szCs w:val="28"/>
        </w:rPr>
        <w:t>проведение у</w:t>
      </w:r>
      <w:r>
        <w:rPr>
          <w:sz w:val="28"/>
          <w:szCs w:val="28"/>
        </w:rPr>
        <w:t xml:space="preserve">рока ОРКСЭ решено осуществлять за счет сокращения времени прохождения программы литературного чтения </w:t>
      </w:r>
      <w:proofErr w:type="gramStart"/>
      <w:r>
        <w:rPr>
          <w:sz w:val="28"/>
          <w:szCs w:val="28"/>
        </w:rPr>
        <w:t>на  1</w:t>
      </w:r>
      <w:proofErr w:type="gramEnd"/>
      <w:r>
        <w:rPr>
          <w:sz w:val="28"/>
          <w:szCs w:val="28"/>
        </w:rPr>
        <w:t xml:space="preserve"> час в неделю.</w:t>
      </w:r>
    </w:p>
    <w:p w:rsidR="00C84254" w:rsidRPr="00AA5710" w:rsidRDefault="00C84254" w:rsidP="00C84254">
      <w:pPr>
        <w:spacing w:line="360" w:lineRule="auto"/>
        <w:ind w:firstLine="709"/>
        <w:jc w:val="both"/>
        <w:rPr>
          <w:sz w:val="28"/>
          <w:szCs w:val="28"/>
        </w:rPr>
      </w:pPr>
      <w:r w:rsidRPr="00AA5710">
        <w:rPr>
          <w:sz w:val="28"/>
          <w:szCs w:val="28"/>
        </w:rPr>
        <w:t>Контроль реализации содержания образования по предметам учебного плана проводится в соответствии с «Положение</w:t>
      </w:r>
      <w:r>
        <w:rPr>
          <w:sz w:val="28"/>
          <w:szCs w:val="28"/>
        </w:rPr>
        <w:t>м</w:t>
      </w:r>
      <w:r w:rsidRPr="00AA5710">
        <w:rPr>
          <w:sz w:val="28"/>
          <w:szCs w:val="28"/>
        </w:rPr>
        <w:t xml:space="preserve"> </w:t>
      </w:r>
      <w:r w:rsidRPr="00AA5710">
        <w:rPr>
          <w:bCs/>
          <w:sz w:val="28"/>
          <w:szCs w:val="28"/>
        </w:rPr>
        <w:t>о текущем контроле, промежуточной аттестации обучаю</w:t>
      </w:r>
      <w:r>
        <w:rPr>
          <w:bCs/>
          <w:sz w:val="28"/>
          <w:szCs w:val="28"/>
        </w:rPr>
        <w:t xml:space="preserve">щихся» </w:t>
      </w:r>
      <w:proofErr w:type="gramStart"/>
      <w:r>
        <w:rPr>
          <w:bCs/>
          <w:sz w:val="28"/>
          <w:szCs w:val="28"/>
        </w:rPr>
        <w:t xml:space="preserve">в </w:t>
      </w:r>
      <w:r w:rsidRPr="00AA5710">
        <w:rPr>
          <w:sz w:val="28"/>
          <w:szCs w:val="28"/>
        </w:rPr>
        <w:t xml:space="preserve"> форме</w:t>
      </w:r>
      <w:proofErr w:type="gramEnd"/>
      <w:r w:rsidRPr="00AA5710">
        <w:rPr>
          <w:sz w:val="28"/>
          <w:szCs w:val="28"/>
        </w:rPr>
        <w:t>:</w:t>
      </w:r>
    </w:p>
    <w:p w:rsidR="00C84254" w:rsidRPr="00C966D3" w:rsidRDefault="00C84254" w:rsidP="00C84254">
      <w:pPr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C966D3">
        <w:rPr>
          <w:sz w:val="28"/>
          <w:szCs w:val="28"/>
        </w:rPr>
        <w:t>итоговая</w:t>
      </w:r>
      <w:proofErr w:type="gramEnd"/>
      <w:r w:rsidRPr="00C966D3">
        <w:rPr>
          <w:sz w:val="28"/>
          <w:szCs w:val="28"/>
        </w:rPr>
        <w:t xml:space="preserve"> комплек</w:t>
      </w:r>
      <w:r w:rsidR="001D54EA">
        <w:rPr>
          <w:sz w:val="28"/>
          <w:szCs w:val="28"/>
        </w:rPr>
        <w:t>сная контрольная работа (в 1-м классе</w:t>
      </w:r>
      <w:r w:rsidRPr="00C966D3">
        <w:rPr>
          <w:sz w:val="28"/>
          <w:szCs w:val="28"/>
        </w:rPr>
        <w:t>);</w:t>
      </w:r>
    </w:p>
    <w:p w:rsidR="00C84254" w:rsidRPr="00C966D3" w:rsidRDefault="00C84254" w:rsidP="00C84254">
      <w:pPr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C966D3">
        <w:rPr>
          <w:sz w:val="28"/>
          <w:szCs w:val="28"/>
        </w:rPr>
        <w:t>проверка</w:t>
      </w:r>
      <w:proofErr w:type="gramEnd"/>
      <w:r w:rsidRPr="00C966D3">
        <w:rPr>
          <w:sz w:val="28"/>
          <w:szCs w:val="28"/>
        </w:rPr>
        <w:t xml:space="preserve"> техники чтения (в 1-4-х классах);</w:t>
      </w:r>
    </w:p>
    <w:p w:rsidR="00C84254" w:rsidRPr="00C966D3" w:rsidRDefault="00C84254" w:rsidP="00C84254">
      <w:pPr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C966D3">
        <w:rPr>
          <w:sz w:val="28"/>
          <w:szCs w:val="28"/>
        </w:rPr>
        <w:t>диктант</w:t>
      </w:r>
      <w:proofErr w:type="gramEnd"/>
      <w:r w:rsidRPr="00C966D3">
        <w:rPr>
          <w:sz w:val="28"/>
          <w:szCs w:val="28"/>
        </w:rPr>
        <w:t xml:space="preserve"> с грамматическим заданием (во 2-4-х классах);</w:t>
      </w:r>
    </w:p>
    <w:p w:rsidR="00C84254" w:rsidRPr="00C966D3" w:rsidRDefault="00C84254" w:rsidP="00C84254">
      <w:pPr>
        <w:numPr>
          <w:ilvl w:val="0"/>
          <w:numId w:val="2"/>
        </w:num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C966D3">
        <w:rPr>
          <w:sz w:val="28"/>
          <w:szCs w:val="28"/>
        </w:rPr>
        <w:t>контрольная</w:t>
      </w:r>
      <w:proofErr w:type="gramEnd"/>
      <w:r w:rsidRPr="00C966D3">
        <w:rPr>
          <w:sz w:val="28"/>
          <w:szCs w:val="28"/>
        </w:rPr>
        <w:t xml:space="preserve"> работа по математике (во 2-4-х классах).</w:t>
      </w:r>
    </w:p>
    <w:p w:rsidR="00C84254" w:rsidRPr="00477F17" w:rsidRDefault="00C84254" w:rsidP="00C84254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84">
        <w:rPr>
          <w:rFonts w:ascii="Times New Roman" w:hAnsi="Times New Roman" w:cs="Times New Roman"/>
          <w:sz w:val="28"/>
          <w:szCs w:val="28"/>
        </w:rPr>
        <w:t>Контрольные мероприятия по остальным предм</w:t>
      </w:r>
      <w:r>
        <w:rPr>
          <w:rFonts w:ascii="Times New Roman" w:hAnsi="Times New Roman" w:cs="Times New Roman"/>
          <w:sz w:val="28"/>
          <w:szCs w:val="28"/>
        </w:rPr>
        <w:t xml:space="preserve">етам учебного плана </w:t>
      </w:r>
      <w:r w:rsidRPr="00882F84">
        <w:rPr>
          <w:rFonts w:ascii="Times New Roman" w:hAnsi="Times New Roman" w:cs="Times New Roman"/>
          <w:sz w:val="28"/>
          <w:szCs w:val="28"/>
        </w:rPr>
        <w:t xml:space="preserve">проводятся в формах, выбранных учителем,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Pr="00882F84">
        <w:rPr>
          <w:rFonts w:ascii="Times New Roman" w:hAnsi="Times New Roman" w:cs="Times New Roman"/>
          <w:sz w:val="28"/>
          <w:szCs w:val="28"/>
        </w:rPr>
        <w:t xml:space="preserve"> в режиме, исключающем </w:t>
      </w:r>
      <w:r>
        <w:rPr>
          <w:rFonts w:ascii="Times New Roman" w:hAnsi="Times New Roman" w:cs="Times New Roman"/>
          <w:sz w:val="28"/>
          <w:szCs w:val="28"/>
        </w:rPr>
        <w:t>учебную перегрузку обучающихся.</w:t>
      </w:r>
    </w:p>
    <w:p w:rsidR="00C84254" w:rsidRDefault="00C84254"/>
    <w:p w:rsidR="00030DA1" w:rsidRDefault="00030DA1"/>
    <w:p w:rsidR="00C84254" w:rsidRDefault="00C84254"/>
    <w:p w:rsidR="00C84254" w:rsidRPr="00735E59" w:rsidRDefault="00C84254" w:rsidP="00C84254">
      <w:pPr>
        <w:spacing w:line="360" w:lineRule="auto"/>
        <w:jc w:val="center"/>
        <w:rPr>
          <w:b/>
          <w:sz w:val="28"/>
          <w:szCs w:val="28"/>
        </w:rPr>
      </w:pPr>
      <w:r w:rsidRPr="00735E59">
        <w:rPr>
          <w:b/>
          <w:sz w:val="28"/>
          <w:szCs w:val="28"/>
        </w:rPr>
        <w:lastRenderedPageBreak/>
        <w:t>ОСНОВНОЕ ОБЩЕЕ ОБРАЗОВАНИЕ</w:t>
      </w:r>
    </w:p>
    <w:p w:rsidR="00C84254" w:rsidRPr="00735E59" w:rsidRDefault="00C84254" w:rsidP="00C842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="001D54EA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 xml:space="preserve"> класс</w:t>
      </w:r>
      <w:r w:rsidR="001D54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ФГОС)</w:t>
      </w:r>
    </w:p>
    <w:p w:rsidR="00C84254" w:rsidRDefault="00C84254" w:rsidP="00C84254">
      <w:pPr>
        <w:spacing w:line="360" w:lineRule="auto"/>
        <w:jc w:val="center"/>
        <w:rPr>
          <w:b/>
          <w:sz w:val="28"/>
          <w:szCs w:val="28"/>
        </w:rPr>
      </w:pPr>
      <w:r w:rsidRPr="00735E59">
        <w:rPr>
          <w:b/>
          <w:sz w:val="28"/>
          <w:szCs w:val="28"/>
        </w:rPr>
        <w:t>ПОЯСНИТЕЛЬНАЯ ЗАПИСКА</w:t>
      </w:r>
    </w:p>
    <w:p w:rsidR="00C84254" w:rsidRPr="00735E59" w:rsidRDefault="00C84254" w:rsidP="00C8425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р</w:t>
      </w:r>
      <w:r w:rsidRPr="00735E59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735E59">
        <w:rPr>
          <w:sz w:val="28"/>
          <w:szCs w:val="28"/>
        </w:rPr>
        <w:t xml:space="preserve"> учебного план</w:t>
      </w:r>
      <w:r>
        <w:rPr>
          <w:sz w:val="28"/>
          <w:szCs w:val="28"/>
        </w:rPr>
        <w:t>а</w:t>
      </w:r>
      <w:r w:rsidR="001D54EA">
        <w:rPr>
          <w:sz w:val="28"/>
          <w:szCs w:val="28"/>
        </w:rPr>
        <w:t xml:space="preserve"> ООО Школы</w:t>
      </w:r>
      <w:r w:rsidRPr="00735E59"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 w:rsidRPr="00735E59">
        <w:rPr>
          <w:sz w:val="28"/>
          <w:szCs w:val="28"/>
        </w:rPr>
        <w:t xml:space="preserve"> № 20 ОАО «РЖД» </w:t>
      </w:r>
      <w:r>
        <w:rPr>
          <w:sz w:val="28"/>
          <w:szCs w:val="28"/>
        </w:rPr>
        <w:t>учитывалось</w:t>
      </w:r>
      <w:r w:rsidRPr="00735E59">
        <w:rPr>
          <w:sz w:val="28"/>
          <w:szCs w:val="28"/>
        </w:rPr>
        <w:t xml:space="preserve">: </w:t>
      </w:r>
    </w:p>
    <w:p w:rsidR="00C84254" w:rsidRDefault="00C84254" w:rsidP="00C84254">
      <w:pPr>
        <w:widowControl/>
        <w:numPr>
          <w:ilvl w:val="0"/>
          <w:numId w:val="3"/>
        </w:numPr>
        <w:tabs>
          <w:tab w:val="left" w:pos="66"/>
          <w:tab w:val="left" w:pos="142"/>
          <w:tab w:val="left" w:pos="426"/>
        </w:tabs>
        <w:autoSpaceDE/>
        <w:autoSpaceDN/>
        <w:adjustRightInd/>
        <w:spacing w:line="360" w:lineRule="auto"/>
        <w:ind w:left="0" w:firstLine="66"/>
        <w:jc w:val="both"/>
        <w:rPr>
          <w:sz w:val="28"/>
          <w:szCs w:val="28"/>
        </w:rPr>
      </w:pPr>
      <w:proofErr w:type="gramStart"/>
      <w:r w:rsidRPr="007A610D">
        <w:rPr>
          <w:sz w:val="28"/>
          <w:szCs w:val="28"/>
        </w:rPr>
        <w:t>соответствие</w:t>
      </w:r>
      <w:proofErr w:type="gramEnd"/>
      <w:r w:rsidRPr="007A610D">
        <w:rPr>
          <w:sz w:val="28"/>
          <w:szCs w:val="28"/>
        </w:rPr>
        <w:t xml:space="preserve"> содержания обязательной части целям современного основного общего образования,</w:t>
      </w:r>
      <w:r w:rsidRPr="00735E59">
        <w:rPr>
          <w:color w:val="FF0000"/>
          <w:sz w:val="28"/>
          <w:szCs w:val="28"/>
        </w:rPr>
        <w:t xml:space="preserve"> </w:t>
      </w:r>
      <w:r w:rsidRPr="00735E59">
        <w:rPr>
          <w:sz w:val="28"/>
          <w:szCs w:val="28"/>
        </w:rPr>
        <w:t>целям и задачам деятельности школы-интерната; требованиям федерального государственного образовательного стандарта основного общего образования, утв. приказом Минобрнауки России от 17.</w:t>
      </w:r>
      <w:r w:rsidR="001D54EA">
        <w:rPr>
          <w:sz w:val="28"/>
          <w:szCs w:val="28"/>
        </w:rPr>
        <w:t>12.2010 № 1897, и иных документ</w:t>
      </w:r>
      <w:r w:rsidRPr="00735E59">
        <w:rPr>
          <w:sz w:val="28"/>
          <w:szCs w:val="28"/>
        </w:rPr>
        <w:t>ов сопровождающих его введение и реализацию;</w:t>
      </w:r>
    </w:p>
    <w:p w:rsidR="00C84254" w:rsidRPr="004B3015" w:rsidRDefault="00C84254" w:rsidP="00C84254">
      <w:pPr>
        <w:widowControl/>
        <w:numPr>
          <w:ilvl w:val="0"/>
          <w:numId w:val="3"/>
        </w:numPr>
        <w:tabs>
          <w:tab w:val="left" w:pos="66"/>
          <w:tab w:val="left" w:pos="142"/>
          <w:tab w:val="left" w:pos="426"/>
        </w:tabs>
        <w:autoSpaceDE/>
        <w:autoSpaceDN/>
        <w:adjustRightInd/>
        <w:spacing w:line="360" w:lineRule="auto"/>
        <w:ind w:left="0" w:firstLine="66"/>
        <w:jc w:val="both"/>
        <w:rPr>
          <w:sz w:val="28"/>
          <w:szCs w:val="28"/>
        </w:rPr>
      </w:pPr>
      <w:proofErr w:type="gramStart"/>
      <w:r w:rsidRPr="004B3015">
        <w:rPr>
          <w:sz w:val="28"/>
          <w:szCs w:val="28"/>
        </w:rPr>
        <w:t>необходимость</w:t>
      </w:r>
      <w:proofErr w:type="gramEnd"/>
      <w:r w:rsidRPr="004B3015">
        <w:rPr>
          <w:sz w:val="28"/>
          <w:szCs w:val="28"/>
        </w:rPr>
        <w:t xml:space="preserve"> разработки содержательного наполнения части, формируемой участниками образовательного процесса, обеспечивающего реализацию индивидуальных потребностей обучающихся через использование часов на курсы, предметы, занятия, отражающие особенности:</w:t>
      </w:r>
    </w:p>
    <w:p w:rsidR="00C84254" w:rsidRPr="004B3015" w:rsidRDefault="00C84254" w:rsidP="00C84254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sz w:val="28"/>
          <w:szCs w:val="28"/>
        </w:rPr>
      </w:pPr>
      <w:r w:rsidRPr="004B3015">
        <w:rPr>
          <w:sz w:val="28"/>
          <w:szCs w:val="28"/>
        </w:rPr>
        <w:t>–</w:t>
      </w:r>
      <w:r w:rsidRPr="004B3015">
        <w:rPr>
          <w:sz w:val="28"/>
          <w:szCs w:val="28"/>
        </w:rPr>
        <w:tab/>
        <w:t>образовательного процесса в соответстви</w:t>
      </w:r>
      <w:r>
        <w:rPr>
          <w:sz w:val="28"/>
          <w:szCs w:val="28"/>
        </w:rPr>
        <w:t>и с образовательными системами</w:t>
      </w:r>
      <w:r w:rsidRPr="004B3015">
        <w:rPr>
          <w:sz w:val="28"/>
          <w:szCs w:val="28"/>
        </w:rPr>
        <w:t>, обеспечивающими достижение требований результатов освоения ООП и учебниками, принадлежащими к завершенной предметной линии, реализуемыми в школе-интернате;</w:t>
      </w:r>
    </w:p>
    <w:p w:rsidR="00C84254" w:rsidRPr="004B3015" w:rsidRDefault="00C84254" w:rsidP="00C84254">
      <w:pPr>
        <w:tabs>
          <w:tab w:val="left" w:pos="567"/>
          <w:tab w:val="left" w:pos="851"/>
        </w:tabs>
        <w:spacing w:line="360" w:lineRule="auto"/>
        <w:ind w:firstLine="284"/>
        <w:jc w:val="both"/>
        <w:rPr>
          <w:sz w:val="28"/>
          <w:szCs w:val="28"/>
        </w:rPr>
      </w:pPr>
      <w:r w:rsidRPr="004B3015">
        <w:rPr>
          <w:sz w:val="28"/>
          <w:szCs w:val="28"/>
        </w:rPr>
        <w:t>– применения деятельностных образовательных технологий, используемых в школе-интернате.</w:t>
      </w:r>
    </w:p>
    <w:p w:rsidR="00C84254" w:rsidRPr="00AE3AE1" w:rsidRDefault="00C84254" w:rsidP="00C8425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E3AE1">
        <w:rPr>
          <w:b/>
          <w:sz w:val="28"/>
          <w:szCs w:val="28"/>
        </w:rPr>
        <w:t>Общие положения</w:t>
      </w:r>
      <w:r w:rsidRPr="00AE3AE1">
        <w:rPr>
          <w:sz w:val="28"/>
          <w:szCs w:val="28"/>
        </w:rPr>
        <w:t xml:space="preserve"> </w:t>
      </w:r>
    </w:p>
    <w:p w:rsidR="00C84254" w:rsidRPr="00AE3AE1" w:rsidRDefault="00C84254" w:rsidP="00C84254">
      <w:pPr>
        <w:spacing w:line="360" w:lineRule="auto"/>
        <w:jc w:val="both"/>
        <w:rPr>
          <w:sz w:val="28"/>
          <w:szCs w:val="28"/>
        </w:rPr>
      </w:pPr>
      <w:r w:rsidRPr="00AE3AE1">
        <w:rPr>
          <w:sz w:val="28"/>
          <w:szCs w:val="28"/>
        </w:rPr>
        <w:t xml:space="preserve">1.1 Цели </w:t>
      </w:r>
      <w:r w:rsidR="001D54EA">
        <w:rPr>
          <w:sz w:val="28"/>
          <w:szCs w:val="28"/>
        </w:rPr>
        <w:t>и задачи школы-интерната на 2016-2017</w:t>
      </w:r>
      <w:r w:rsidRPr="00AE3AE1">
        <w:rPr>
          <w:sz w:val="28"/>
          <w:szCs w:val="28"/>
        </w:rPr>
        <w:t xml:space="preserve"> год </w:t>
      </w:r>
    </w:p>
    <w:p w:rsidR="00C84254" w:rsidRDefault="00C84254" w:rsidP="00C84254">
      <w:pPr>
        <w:spacing w:line="360" w:lineRule="auto"/>
        <w:jc w:val="both"/>
        <w:rPr>
          <w:sz w:val="28"/>
          <w:szCs w:val="28"/>
        </w:rPr>
      </w:pPr>
      <w:r w:rsidRPr="00D065F8">
        <w:rPr>
          <w:b/>
          <w:sz w:val="28"/>
          <w:szCs w:val="28"/>
        </w:rPr>
        <w:t>Цель:</w:t>
      </w:r>
      <w:r w:rsidRPr="00D065F8">
        <w:rPr>
          <w:sz w:val="28"/>
          <w:szCs w:val="28"/>
        </w:rPr>
        <w:t xml:space="preserve"> Внедрение системно-деятельностного подхода в обучение и воспитание школьников; формирование среды, способствующей духовному, нравственному, физическому развитию и социализации учащихся. </w:t>
      </w:r>
    </w:p>
    <w:p w:rsidR="00C84254" w:rsidRDefault="00C84254" w:rsidP="00C84254">
      <w:pPr>
        <w:spacing w:line="360" w:lineRule="auto"/>
        <w:jc w:val="both"/>
        <w:rPr>
          <w:sz w:val="28"/>
          <w:szCs w:val="28"/>
        </w:rPr>
      </w:pPr>
      <w:r w:rsidRPr="00D065F8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84254" w:rsidRPr="00AE3AE1" w:rsidRDefault="00C84254" w:rsidP="00C84254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D065F8">
        <w:rPr>
          <w:sz w:val="28"/>
          <w:szCs w:val="28"/>
        </w:rPr>
        <w:t>Повышение качества о</w:t>
      </w:r>
      <w:r>
        <w:rPr>
          <w:sz w:val="28"/>
          <w:szCs w:val="28"/>
        </w:rPr>
        <w:t xml:space="preserve">бразовательного процесса через </w:t>
      </w:r>
      <w:r w:rsidRPr="00AE3AE1">
        <w:rPr>
          <w:sz w:val="28"/>
          <w:szCs w:val="28"/>
        </w:rPr>
        <w:t>сохранение уровня обуче</w:t>
      </w:r>
      <w:r>
        <w:rPr>
          <w:sz w:val="28"/>
          <w:szCs w:val="28"/>
        </w:rPr>
        <w:t xml:space="preserve">нности учащихся на уровне 100% и </w:t>
      </w:r>
      <w:r w:rsidRPr="00AE3AE1">
        <w:rPr>
          <w:sz w:val="28"/>
          <w:szCs w:val="28"/>
        </w:rPr>
        <w:t>усиление психолого-медико-социального сопровождения образовательного процесса.</w:t>
      </w:r>
    </w:p>
    <w:p w:rsidR="00C84254" w:rsidRPr="00AE3AE1" w:rsidRDefault="00C84254" w:rsidP="00C84254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65F8">
        <w:rPr>
          <w:sz w:val="28"/>
          <w:szCs w:val="28"/>
        </w:rPr>
        <w:lastRenderedPageBreak/>
        <w:t>Повышение качества образования на основе деятельностного характера обучения в свете реализации новых ФГОС и д</w:t>
      </w:r>
      <w:r>
        <w:rPr>
          <w:sz w:val="28"/>
          <w:szCs w:val="28"/>
        </w:rPr>
        <w:t xml:space="preserve">оведения качества знаний до 60% через </w:t>
      </w:r>
      <w:r w:rsidRPr="00AE3AE1">
        <w:rPr>
          <w:sz w:val="28"/>
          <w:szCs w:val="28"/>
        </w:rPr>
        <w:t xml:space="preserve">стабилизацию положительных результатов освоения обучающимися образовательных программ по итогам мониторингов, проводимых школой-интернатом. </w:t>
      </w:r>
    </w:p>
    <w:p w:rsidR="00C84254" w:rsidRDefault="00C84254" w:rsidP="00C84254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D065F8">
        <w:rPr>
          <w:sz w:val="28"/>
          <w:szCs w:val="28"/>
        </w:rPr>
        <w:t xml:space="preserve">Активизация познавательной и исследовательской деятельности обучающихся через интеграцию урочной и внеурочной деятельности. </w:t>
      </w:r>
    </w:p>
    <w:p w:rsidR="00C84254" w:rsidRDefault="00C84254" w:rsidP="00C84254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E3AE1">
        <w:rPr>
          <w:sz w:val="28"/>
          <w:szCs w:val="28"/>
        </w:rPr>
        <w:t xml:space="preserve">Использование портфолио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 </w:t>
      </w:r>
    </w:p>
    <w:p w:rsidR="00C84254" w:rsidRPr="00AE3AE1" w:rsidRDefault="00C84254" w:rsidP="00C84254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AE3AE1">
        <w:rPr>
          <w:sz w:val="28"/>
          <w:szCs w:val="28"/>
        </w:rPr>
        <w:t>Повышение ответственности педагогов за результаты собственной деятельности, повышение профессионализма, саморе</w:t>
      </w:r>
      <w:r w:rsidR="001D54EA">
        <w:rPr>
          <w:sz w:val="28"/>
          <w:szCs w:val="28"/>
        </w:rPr>
        <w:t>флексии в свете внедрения ФГОС</w:t>
      </w:r>
      <w:r w:rsidRPr="00AE3AE1">
        <w:rPr>
          <w:sz w:val="28"/>
          <w:szCs w:val="28"/>
        </w:rPr>
        <w:t>.</w:t>
      </w:r>
    </w:p>
    <w:p w:rsidR="00C84254" w:rsidRPr="004B3015" w:rsidRDefault="00C84254" w:rsidP="00C84254">
      <w:pPr>
        <w:spacing w:line="360" w:lineRule="auto"/>
        <w:jc w:val="both"/>
        <w:rPr>
          <w:sz w:val="28"/>
          <w:szCs w:val="28"/>
        </w:rPr>
      </w:pPr>
      <w:r w:rsidRPr="004B3015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4B3015">
        <w:rPr>
          <w:sz w:val="28"/>
          <w:szCs w:val="28"/>
        </w:rPr>
        <w:t>. Учебный план ос</w:t>
      </w:r>
      <w:r w:rsidR="001D54EA">
        <w:rPr>
          <w:sz w:val="28"/>
          <w:szCs w:val="28"/>
        </w:rPr>
        <w:t>новного общего образования Школы</w:t>
      </w:r>
      <w:r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Pr="004B3015">
        <w:rPr>
          <w:sz w:val="28"/>
          <w:szCs w:val="28"/>
        </w:rPr>
        <w:t>20 ОАО</w:t>
      </w:r>
      <w:r w:rsidR="001D54EA">
        <w:rPr>
          <w:sz w:val="28"/>
          <w:szCs w:val="28"/>
        </w:rPr>
        <w:t xml:space="preserve"> «РЖД» на 2016-2017</w:t>
      </w:r>
      <w:r w:rsidRPr="004B3015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включающим внеурочную деятельность, максимальный объем обязательной нагрузки обучающихся, нормативы финансирования.</w:t>
      </w:r>
    </w:p>
    <w:p w:rsidR="00C84254" w:rsidRPr="004B3015" w:rsidRDefault="00C84254" w:rsidP="00C84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B3015">
        <w:rPr>
          <w:sz w:val="28"/>
          <w:szCs w:val="28"/>
        </w:rPr>
        <w:t>. Учебный план ос</w:t>
      </w:r>
      <w:r w:rsidR="001D54EA">
        <w:rPr>
          <w:sz w:val="28"/>
          <w:szCs w:val="28"/>
        </w:rPr>
        <w:t xml:space="preserve">новного общего образования </w:t>
      </w:r>
      <w:r>
        <w:rPr>
          <w:sz w:val="28"/>
          <w:szCs w:val="28"/>
        </w:rPr>
        <w:t>Школа-интернат №</w:t>
      </w:r>
      <w:r w:rsidR="001D54EA">
        <w:rPr>
          <w:sz w:val="28"/>
          <w:szCs w:val="28"/>
        </w:rPr>
        <w:t>20 ОАО «РЖД» на 2016-2017</w:t>
      </w:r>
      <w:r w:rsidRPr="004B3015">
        <w:rPr>
          <w:sz w:val="28"/>
          <w:szCs w:val="28"/>
        </w:rPr>
        <w:t xml:space="preserve"> учебный год разработан на основе перспективного учебного плана основного общего образования.</w:t>
      </w:r>
    </w:p>
    <w:p w:rsidR="00C84254" w:rsidRPr="004B3015" w:rsidRDefault="00C84254" w:rsidP="00C84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B3015">
        <w:rPr>
          <w:sz w:val="28"/>
          <w:szCs w:val="28"/>
        </w:rPr>
        <w:t>.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образования, целями, задачами и спецификой образовате</w:t>
      </w:r>
      <w:r w:rsidR="001D54EA">
        <w:rPr>
          <w:sz w:val="28"/>
          <w:szCs w:val="28"/>
        </w:rPr>
        <w:t>льной деятельности Школы</w:t>
      </w:r>
      <w:r w:rsidRPr="004B3015"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 w:rsidRPr="004B3015">
        <w:rPr>
          <w:sz w:val="28"/>
          <w:szCs w:val="28"/>
        </w:rPr>
        <w:t xml:space="preserve"> № 20 ОАО «РЖД», сформулированными в Уставе </w:t>
      </w:r>
      <w:r w:rsidR="001D54EA">
        <w:rPr>
          <w:sz w:val="28"/>
          <w:szCs w:val="28"/>
        </w:rPr>
        <w:t>школы</w:t>
      </w:r>
      <w:r w:rsidRPr="004B3015"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 w:rsidRPr="004B3015">
        <w:rPr>
          <w:sz w:val="28"/>
          <w:szCs w:val="28"/>
        </w:rPr>
        <w:t>, основной образовательной программе основного общего образования школы-интерната.</w:t>
      </w:r>
    </w:p>
    <w:p w:rsidR="00C84254" w:rsidRPr="004B3015" w:rsidRDefault="00C84254" w:rsidP="00C84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B3015">
        <w:rPr>
          <w:sz w:val="28"/>
          <w:szCs w:val="28"/>
        </w:rPr>
        <w:t>. Ступень ос</w:t>
      </w:r>
      <w:r w:rsidR="001D54EA">
        <w:rPr>
          <w:sz w:val="28"/>
          <w:szCs w:val="28"/>
        </w:rPr>
        <w:t>новного общего образования Школы</w:t>
      </w:r>
      <w:r w:rsidRPr="004B3015">
        <w:rPr>
          <w:sz w:val="28"/>
          <w:szCs w:val="28"/>
        </w:rPr>
        <w:t>-интернат</w:t>
      </w:r>
      <w:r w:rsidR="001D54EA">
        <w:rPr>
          <w:sz w:val="28"/>
          <w:szCs w:val="28"/>
        </w:rPr>
        <w:t>а</w:t>
      </w:r>
      <w:r w:rsidRPr="004B3015">
        <w:rPr>
          <w:sz w:val="28"/>
          <w:szCs w:val="28"/>
        </w:rPr>
        <w:t xml:space="preserve"> № 20 ОАО </w:t>
      </w:r>
      <w:r w:rsidR="001D54EA">
        <w:rPr>
          <w:sz w:val="28"/>
          <w:szCs w:val="28"/>
        </w:rPr>
        <w:lastRenderedPageBreak/>
        <w:t>«РЖД» в 2016-2017</w:t>
      </w:r>
      <w:r w:rsidRPr="004B3015">
        <w:rPr>
          <w:sz w:val="28"/>
          <w:szCs w:val="28"/>
        </w:rPr>
        <w:t xml:space="preserve"> учебном году работает в следующем режиме:</w:t>
      </w:r>
    </w:p>
    <w:p w:rsidR="00C84254" w:rsidRPr="001D3865" w:rsidRDefault="00C84254" w:rsidP="00C84254">
      <w:pPr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 w:rsidRPr="00342E55">
        <w:rPr>
          <w:sz w:val="28"/>
          <w:szCs w:val="28"/>
        </w:rPr>
        <w:t>•</w:t>
      </w:r>
      <w:r w:rsidRPr="00BF703D">
        <w:rPr>
          <w:color w:val="FF0000"/>
          <w:sz w:val="28"/>
          <w:szCs w:val="28"/>
        </w:rPr>
        <w:tab/>
      </w:r>
      <w:r w:rsidRPr="001D3865">
        <w:rPr>
          <w:sz w:val="28"/>
          <w:szCs w:val="28"/>
        </w:rPr>
        <w:t>продолжительность учебного года – 35 недель;</w:t>
      </w:r>
    </w:p>
    <w:p w:rsidR="00C84254" w:rsidRPr="001D3865" w:rsidRDefault="00C84254" w:rsidP="00C84254">
      <w:pPr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 w:rsidRPr="001D3865">
        <w:rPr>
          <w:sz w:val="28"/>
          <w:szCs w:val="28"/>
        </w:rPr>
        <w:t>•</w:t>
      </w:r>
      <w:r w:rsidRPr="001D3865">
        <w:rPr>
          <w:sz w:val="28"/>
          <w:szCs w:val="28"/>
        </w:rPr>
        <w:tab/>
        <w:t>продолжительность учебной недели – 5 дней;</w:t>
      </w:r>
    </w:p>
    <w:p w:rsidR="00C84254" w:rsidRPr="001D3865" w:rsidRDefault="00C84254" w:rsidP="00C84254">
      <w:pPr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 w:rsidRPr="001D3865">
        <w:rPr>
          <w:sz w:val="28"/>
          <w:szCs w:val="28"/>
        </w:rPr>
        <w:t>•</w:t>
      </w:r>
      <w:r w:rsidRPr="001D3865">
        <w:rPr>
          <w:sz w:val="28"/>
          <w:szCs w:val="28"/>
        </w:rPr>
        <w:tab/>
        <w:t>обязательная недельная нагрузка обучающихся – от 29 часов (5 класс) до 33 часов (9 класс) при 5–дневной учебной неделе;</w:t>
      </w:r>
    </w:p>
    <w:p w:rsidR="00C84254" w:rsidRPr="001D3865" w:rsidRDefault="001D3865" w:rsidP="00C84254">
      <w:pPr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 w:rsidRPr="001D3865">
        <w:rPr>
          <w:sz w:val="28"/>
          <w:szCs w:val="28"/>
        </w:rPr>
        <w:t>•</w:t>
      </w:r>
      <w:r w:rsidRPr="001D3865">
        <w:rPr>
          <w:sz w:val="28"/>
          <w:szCs w:val="28"/>
        </w:rPr>
        <w:tab/>
        <w:t>продолжительность урока – 40</w:t>
      </w:r>
      <w:r w:rsidR="00C84254" w:rsidRPr="001D3865">
        <w:rPr>
          <w:sz w:val="28"/>
          <w:szCs w:val="28"/>
        </w:rPr>
        <w:t xml:space="preserve"> мин.</w:t>
      </w:r>
    </w:p>
    <w:p w:rsidR="00C84254" w:rsidRDefault="00C84254" w:rsidP="00C84254">
      <w:pPr>
        <w:spacing w:line="360" w:lineRule="auto"/>
        <w:jc w:val="both"/>
        <w:rPr>
          <w:rFonts w:eastAsia="@Arial Unicode MS"/>
          <w:sz w:val="28"/>
          <w:szCs w:val="28"/>
        </w:rPr>
      </w:pPr>
      <w:r w:rsidRPr="004B301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B3015">
        <w:rPr>
          <w:sz w:val="28"/>
          <w:szCs w:val="28"/>
        </w:rPr>
        <w:t xml:space="preserve">. Учебный план включает две части: обязательную и формируемую участниками образовательного процесса. Наполняемость обязательной части определена </w:t>
      </w:r>
      <w:r w:rsidRPr="004B3015">
        <w:rPr>
          <w:rFonts w:eastAsia="@Arial Unicode MS"/>
          <w:sz w:val="28"/>
          <w:szCs w:val="28"/>
        </w:rPr>
        <w:t>составом учебных предметов обязательных предметных областей</w:t>
      </w:r>
      <w:r w:rsidR="00A35006">
        <w:rPr>
          <w:sz w:val="28"/>
          <w:szCs w:val="28"/>
        </w:rPr>
        <w:t>. Ч</w:t>
      </w:r>
      <w:r w:rsidRPr="004B3015">
        <w:rPr>
          <w:sz w:val="28"/>
          <w:szCs w:val="28"/>
        </w:rPr>
        <w:t xml:space="preserve">асть, формируемая участниками образовательного процесса, включает </w:t>
      </w:r>
      <w:r w:rsidR="00A35006">
        <w:rPr>
          <w:sz w:val="28"/>
          <w:szCs w:val="28"/>
        </w:rPr>
        <w:t>введение третьего часа физической культуры, введение учебного курса по информатике</w:t>
      </w:r>
      <w:r w:rsidRPr="004B3015">
        <w:rPr>
          <w:rFonts w:eastAsia="@Arial Unicode MS"/>
          <w:sz w:val="28"/>
          <w:szCs w:val="28"/>
        </w:rPr>
        <w:t>, в соответствии запросами</w:t>
      </w:r>
      <w:r w:rsidR="00A35006">
        <w:rPr>
          <w:rFonts w:eastAsia="@Arial Unicode MS"/>
          <w:sz w:val="28"/>
          <w:szCs w:val="28"/>
        </w:rPr>
        <w:t xml:space="preserve"> обучающихся, и введение учебных курсов «Железнодорожные профессии», «Мир вокруг нас» и «Диалог культур», </w:t>
      </w:r>
      <w:r w:rsidRPr="004B3015">
        <w:rPr>
          <w:rFonts w:eastAsia="@Arial Unicode MS"/>
          <w:sz w:val="28"/>
          <w:szCs w:val="28"/>
        </w:rPr>
        <w:t>отражающие специфику школы-интерната.</w:t>
      </w:r>
    </w:p>
    <w:p w:rsidR="00A35006" w:rsidRPr="004B3015" w:rsidRDefault="00A35006" w:rsidP="00C84254">
      <w:pPr>
        <w:spacing w:line="360" w:lineRule="auto"/>
        <w:jc w:val="both"/>
        <w:rPr>
          <w:rFonts w:eastAsia="@Arial Unicode MS"/>
          <w:sz w:val="28"/>
          <w:szCs w:val="28"/>
        </w:rPr>
      </w:pPr>
    </w:p>
    <w:p w:rsidR="00C84254" w:rsidRPr="00EF6C3C" w:rsidRDefault="00C84254" w:rsidP="00C84254">
      <w:pPr>
        <w:spacing w:line="360" w:lineRule="auto"/>
        <w:jc w:val="both"/>
        <w:rPr>
          <w:i/>
          <w:sz w:val="28"/>
          <w:szCs w:val="28"/>
        </w:rPr>
      </w:pPr>
      <w:r w:rsidRPr="00EF6C3C">
        <w:rPr>
          <w:b/>
          <w:sz w:val="28"/>
          <w:szCs w:val="28"/>
        </w:rPr>
        <w:t>2. Учебный план основного общего образования</w:t>
      </w:r>
      <w:r w:rsidRPr="00EF6C3C">
        <w:rPr>
          <w:sz w:val="28"/>
          <w:szCs w:val="28"/>
        </w:rPr>
        <w:t xml:space="preserve"> </w:t>
      </w:r>
    </w:p>
    <w:p w:rsidR="00C84254" w:rsidRPr="007A610D" w:rsidRDefault="00C84254" w:rsidP="00C84254">
      <w:pPr>
        <w:spacing w:line="360" w:lineRule="auto"/>
        <w:jc w:val="both"/>
        <w:rPr>
          <w:i/>
          <w:sz w:val="28"/>
          <w:szCs w:val="28"/>
        </w:rPr>
      </w:pPr>
      <w:r w:rsidRPr="00342E55">
        <w:rPr>
          <w:sz w:val="28"/>
          <w:szCs w:val="28"/>
        </w:rPr>
        <w:t>2.1. Содержание образования на ступени осно</w:t>
      </w:r>
      <w:r w:rsidR="001D3865">
        <w:rPr>
          <w:sz w:val="28"/>
          <w:szCs w:val="28"/>
        </w:rPr>
        <w:t>вного общего образования в Школе</w:t>
      </w:r>
      <w:r w:rsidRPr="00342E55">
        <w:rPr>
          <w:sz w:val="28"/>
          <w:szCs w:val="28"/>
        </w:rPr>
        <w:t>-интернат</w:t>
      </w:r>
      <w:r w:rsidR="001D3865">
        <w:rPr>
          <w:sz w:val="28"/>
          <w:szCs w:val="28"/>
        </w:rPr>
        <w:t>е</w:t>
      </w:r>
      <w:r w:rsidRPr="00342E55">
        <w:rPr>
          <w:sz w:val="28"/>
          <w:szCs w:val="28"/>
        </w:rPr>
        <w:t xml:space="preserve"> № 20 ОАО «РЖД» реализуется средствами</w:t>
      </w:r>
      <w:r w:rsidRPr="00735E59">
        <w:rPr>
          <w:color w:val="FF0000"/>
          <w:sz w:val="28"/>
          <w:szCs w:val="28"/>
        </w:rPr>
        <w:t xml:space="preserve"> </w:t>
      </w:r>
      <w:r w:rsidRPr="007A610D">
        <w:rPr>
          <w:sz w:val="28"/>
          <w:szCs w:val="28"/>
        </w:rPr>
        <w:t>учебниками, принадлежащими к завершенным предметным линиям</w:t>
      </w:r>
      <w:r>
        <w:rPr>
          <w:sz w:val="28"/>
          <w:szCs w:val="28"/>
        </w:rPr>
        <w:t>.</w:t>
      </w:r>
      <w:r w:rsidRPr="007A610D">
        <w:rPr>
          <w:sz w:val="28"/>
          <w:szCs w:val="28"/>
        </w:rPr>
        <w:t xml:space="preserve"> </w:t>
      </w:r>
    </w:p>
    <w:p w:rsidR="00C84254" w:rsidRPr="00EF6C3C" w:rsidRDefault="00C84254" w:rsidP="00C84254">
      <w:pPr>
        <w:spacing w:line="360" w:lineRule="auto"/>
        <w:jc w:val="both"/>
        <w:rPr>
          <w:sz w:val="28"/>
          <w:szCs w:val="28"/>
        </w:rPr>
      </w:pPr>
      <w:r w:rsidRPr="00EF6C3C">
        <w:rPr>
          <w:sz w:val="28"/>
          <w:szCs w:val="28"/>
        </w:rPr>
        <w:t>2.2. Учебным планом школы-интерната предусмотрено распределение часов части, формируемой участниками образовательного процесса, на реализацию программы поликультурного образования.</w:t>
      </w:r>
    </w:p>
    <w:p w:rsidR="00C84254" w:rsidRDefault="00C84254" w:rsidP="00C84254">
      <w:pPr>
        <w:spacing w:line="360" w:lineRule="auto"/>
        <w:jc w:val="both"/>
        <w:rPr>
          <w:sz w:val="28"/>
          <w:szCs w:val="28"/>
        </w:rPr>
      </w:pPr>
      <w:r w:rsidRPr="00EF6C3C">
        <w:rPr>
          <w:sz w:val="28"/>
          <w:szCs w:val="28"/>
        </w:rPr>
        <w:t>2.3. В классах основной школы производится деление на подгруппы при организации занятий по иностранному языку и информатике.</w:t>
      </w:r>
    </w:p>
    <w:p w:rsidR="00C84254" w:rsidRPr="00674FB4" w:rsidRDefault="00C84254" w:rsidP="00C84254">
      <w:pPr>
        <w:spacing w:line="360" w:lineRule="auto"/>
        <w:jc w:val="both"/>
        <w:rPr>
          <w:sz w:val="28"/>
          <w:szCs w:val="28"/>
        </w:rPr>
      </w:pPr>
      <w:r w:rsidRPr="00EF6C3C">
        <w:rPr>
          <w:sz w:val="28"/>
          <w:szCs w:val="28"/>
        </w:rPr>
        <w:t>2.</w:t>
      </w:r>
      <w:r w:rsidR="001D3865">
        <w:rPr>
          <w:sz w:val="28"/>
          <w:szCs w:val="28"/>
        </w:rPr>
        <w:t>4. Внеурочная деятельность Школы</w:t>
      </w:r>
      <w:r w:rsidRPr="00EF6C3C">
        <w:rPr>
          <w:sz w:val="28"/>
          <w:szCs w:val="28"/>
        </w:rPr>
        <w:t>-интернат</w:t>
      </w:r>
      <w:r w:rsidR="001D3865">
        <w:rPr>
          <w:sz w:val="28"/>
          <w:szCs w:val="28"/>
        </w:rPr>
        <w:t>а</w:t>
      </w:r>
      <w:r w:rsidRPr="00EF6C3C">
        <w:rPr>
          <w:sz w:val="28"/>
          <w:szCs w:val="28"/>
        </w:rPr>
        <w:t xml:space="preserve"> № 20 ОАО «РЖД» </w:t>
      </w:r>
      <w:proofErr w:type="gramStart"/>
      <w:r w:rsidRPr="00EF6C3C">
        <w:rPr>
          <w:sz w:val="28"/>
          <w:szCs w:val="28"/>
        </w:rPr>
        <w:t xml:space="preserve">в </w:t>
      </w:r>
      <w:r w:rsidR="001D3865">
        <w:rPr>
          <w:sz w:val="28"/>
          <w:szCs w:val="28"/>
        </w:rPr>
        <w:t xml:space="preserve"> 2016</w:t>
      </w:r>
      <w:proofErr w:type="gramEnd"/>
      <w:r w:rsidR="001D3865">
        <w:rPr>
          <w:sz w:val="28"/>
          <w:szCs w:val="28"/>
        </w:rPr>
        <w:t>-2017</w:t>
      </w:r>
      <w:r>
        <w:rPr>
          <w:sz w:val="28"/>
          <w:szCs w:val="28"/>
        </w:rPr>
        <w:t xml:space="preserve"> учебном</w:t>
      </w:r>
      <w:r w:rsidRPr="00EF6C3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F6C3C">
        <w:rPr>
          <w:sz w:val="28"/>
          <w:szCs w:val="28"/>
        </w:rPr>
        <w:t xml:space="preserve"> реализуется по направлениям: спортивно-оздоровительное, духовно-нравственное, социальное, </w:t>
      </w:r>
      <w:proofErr w:type="spellStart"/>
      <w:r w:rsidRPr="00EF6C3C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и</w:t>
      </w:r>
      <w:r w:rsidRPr="00EF6C3C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общекультурное</w:t>
      </w:r>
      <w:r w:rsidRPr="00EF6C3C">
        <w:rPr>
          <w:sz w:val="28"/>
          <w:szCs w:val="28"/>
        </w:rPr>
        <w:t xml:space="preserve"> через следующие формы организации: кружки, секции, экскурсии, конкурсы, олимпиады, по</w:t>
      </w:r>
      <w:r>
        <w:rPr>
          <w:sz w:val="28"/>
          <w:szCs w:val="28"/>
        </w:rPr>
        <w:t>исковые и научные исследования.</w:t>
      </w:r>
    </w:p>
    <w:p w:rsidR="00C84254" w:rsidRDefault="00C84254"/>
    <w:p w:rsidR="00C84254" w:rsidRDefault="00C84254"/>
    <w:p w:rsidR="00C84254" w:rsidRPr="0084370D" w:rsidRDefault="00C84254" w:rsidP="00C84254">
      <w:pPr>
        <w:jc w:val="right"/>
        <w:rPr>
          <w:sz w:val="28"/>
        </w:rPr>
      </w:pPr>
      <w:r w:rsidRPr="00100833">
        <w:rPr>
          <w:b/>
          <w:sz w:val="28"/>
          <w:szCs w:val="28"/>
        </w:rPr>
        <w:lastRenderedPageBreak/>
        <w:t xml:space="preserve">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</w:p>
    <w:p w:rsidR="00C84254" w:rsidRDefault="001D3865" w:rsidP="00C842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(7</w:t>
      </w:r>
      <w:r w:rsidR="00C84254">
        <w:rPr>
          <w:b/>
          <w:sz w:val="28"/>
          <w:szCs w:val="28"/>
        </w:rPr>
        <w:t>-9 классы)</w:t>
      </w:r>
    </w:p>
    <w:p w:rsidR="00C84254" w:rsidRDefault="00C84254" w:rsidP="00C842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C84254" w:rsidRDefault="00C84254" w:rsidP="00C84254">
      <w:pPr>
        <w:spacing w:line="360" w:lineRule="auto"/>
        <w:jc w:val="center"/>
        <w:rPr>
          <w:b/>
          <w:sz w:val="28"/>
          <w:szCs w:val="28"/>
        </w:rPr>
      </w:pPr>
      <w:r w:rsidRPr="00735E59">
        <w:rPr>
          <w:b/>
          <w:sz w:val="28"/>
          <w:szCs w:val="28"/>
        </w:rPr>
        <w:t>ПОЯСНИТЕЛЬНАЯ ЗАПИСКА</w:t>
      </w:r>
    </w:p>
    <w:p w:rsidR="00C84254" w:rsidRDefault="00C84254" w:rsidP="00C842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 и с</w:t>
      </w:r>
      <w:r w:rsidR="001D3865">
        <w:rPr>
          <w:sz w:val="28"/>
          <w:szCs w:val="28"/>
        </w:rPr>
        <w:t>реднего общего образования Школы</w:t>
      </w:r>
      <w:r>
        <w:rPr>
          <w:sz w:val="28"/>
          <w:szCs w:val="28"/>
        </w:rPr>
        <w:t>-интернат</w:t>
      </w:r>
      <w:r w:rsidR="001D3865">
        <w:rPr>
          <w:sz w:val="28"/>
          <w:szCs w:val="28"/>
        </w:rPr>
        <w:t>а</w:t>
      </w:r>
      <w:r>
        <w:rPr>
          <w:sz w:val="28"/>
          <w:szCs w:val="28"/>
        </w:rPr>
        <w:t xml:space="preserve"> №20 ОАО «РЖД» разработан в соответствии с:</w:t>
      </w:r>
    </w:p>
    <w:p w:rsidR="00C84254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 от 29.12. 2012 г. №273-ФЗ;</w:t>
      </w:r>
    </w:p>
    <w:p w:rsidR="00C84254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BA36C1">
        <w:rPr>
          <w:sz w:val="28"/>
          <w:szCs w:val="28"/>
        </w:rPr>
        <w:t xml:space="preserve"> Министерства образования </w:t>
      </w:r>
      <w:r w:rsidRPr="00BA36C1">
        <w:rPr>
          <w:rStyle w:val="a3"/>
          <w:b w:val="0"/>
          <w:sz w:val="28"/>
          <w:szCs w:val="28"/>
        </w:rPr>
        <w:t>Российской Федерации</w:t>
      </w:r>
      <w:r>
        <w:rPr>
          <w:rStyle w:val="a3"/>
          <w:b w:val="0"/>
          <w:sz w:val="28"/>
          <w:szCs w:val="28"/>
        </w:rPr>
        <w:t xml:space="preserve"> и науки</w:t>
      </w:r>
      <w:r w:rsidRPr="00BA36C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30.08</w:t>
      </w:r>
      <w:r w:rsidRPr="00BA36C1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A36C1">
        <w:rPr>
          <w:sz w:val="28"/>
          <w:szCs w:val="28"/>
        </w:rPr>
        <w:t xml:space="preserve"> г. № </w:t>
      </w:r>
      <w:r>
        <w:rPr>
          <w:sz w:val="28"/>
          <w:szCs w:val="28"/>
        </w:rPr>
        <w:t>1015 «Об утверждении Порядка организации и осуществления образовательной деятельности по основным образовательным программа – образовательным программам начального общего, основного общего, среднего общего образования»;</w:t>
      </w:r>
    </w:p>
    <w:p w:rsidR="00C84254" w:rsidRPr="00AA5710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proofErr w:type="gramEnd"/>
      <w:r w:rsidRPr="00BA36C1">
        <w:rPr>
          <w:sz w:val="28"/>
          <w:szCs w:val="28"/>
        </w:rPr>
        <w:t xml:space="preserve"> Главного государственного санитарного врача Российской Федерации от 29.12.2010 г. № 189 «Об утверждении </w:t>
      </w:r>
      <w:proofErr w:type="spellStart"/>
      <w:r w:rsidRPr="00BA36C1">
        <w:rPr>
          <w:sz w:val="28"/>
          <w:szCs w:val="28"/>
        </w:rPr>
        <w:t>СанПин</w:t>
      </w:r>
      <w:proofErr w:type="spellEnd"/>
      <w:r w:rsidRPr="00BA36C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 xml:space="preserve"> (вместе с </w:t>
      </w:r>
      <w:proofErr w:type="spellStart"/>
      <w:r w:rsidRPr="00BA36C1">
        <w:rPr>
          <w:sz w:val="28"/>
          <w:szCs w:val="28"/>
        </w:rPr>
        <w:t>СанПин</w:t>
      </w:r>
      <w:proofErr w:type="spellEnd"/>
      <w:r w:rsidRPr="00BA36C1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. </w:t>
      </w:r>
      <w:r w:rsidRPr="00BA36C1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. Санитарно-</w:t>
      </w:r>
      <w:proofErr w:type="spellStart"/>
      <w:r>
        <w:rPr>
          <w:sz w:val="28"/>
          <w:szCs w:val="28"/>
        </w:rPr>
        <w:t>эпимологические</w:t>
      </w:r>
      <w:proofErr w:type="spellEnd"/>
      <w:r>
        <w:rPr>
          <w:sz w:val="28"/>
          <w:szCs w:val="28"/>
        </w:rPr>
        <w:t xml:space="preserve"> правила и нормативы</w:t>
      </w:r>
      <w:r w:rsidRPr="00BA36C1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C84254" w:rsidRPr="00B36C82" w:rsidRDefault="00C84254" w:rsidP="00C8425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36C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proofErr w:type="gramEnd"/>
      <w:r w:rsidRPr="00BA36C1">
        <w:rPr>
          <w:sz w:val="28"/>
          <w:szCs w:val="28"/>
        </w:rPr>
        <w:t xml:space="preserve"> Министерства образования </w:t>
      </w:r>
      <w:r w:rsidRPr="00BA36C1">
        <w:rPr>
          <w:rStyle w:val="a3"/>
          <w:b w:val="0"/>
          <w:sz w:val="28"/>
          <w:szCs w:val="28"/>
        </w:rPr>
        <w:t>Российской Федерации</w:t>
      </w:r>
      <w:r>
        <w:rPr>
          <w:rStyle w:val="a3"/>
          <w:b w:val="0"/>
          <w:sz w:val="28"/>
          <w:szCs w:val="28"/>
        </w:rPr>
        <w:t xml:space="preserve"> и науки </w:t>
      </w:r>
      <w:r w:rsidRPr="00BA36C1">
        <w:rPr>
          <w:b/>
          <w:bCs/>
          <w:sz w:val="28"/>
          <w:szCs w:val="28"/>
        </w:rPr>
        <w:t xml:space="preserve"> </w:t>
      </w:r>
      <w:r w:rsidRPr="00BA36C1">
        <w:rPr>
          <w:sz w:val="28"/>
          <w:szCs w:val="28"/>
        </w:rPr>
        <w:t xml:space="preserve">  от 09.03.2004 г.№1312 «Об утверждении федерального базисного учебного плана и примерных учебных планов для образовательных учреждений </w:t>
      </w:r>
      <w:r w:rsidRPr="00BA36C1">
        <w:rPr>
          <w:rStyle w:val="a3"/>
          <w:b w:val="0"/>
          <w:sz w:val="28"/>
          <w:szCs w:val="28"/>
        </w:rPr>
        <w:t>Российской Федерации</w:t>
      </w:r>
      <w:r w:rsidRPr="00BA36C1">
        <w:rPr>
          <w:sz w:val="28"/>
          <w:szCs w:val="28"/>
        </w:rPr>
        <w:t>,  реализующи</w:t>
      </w:r>
      <w:r>
        <w:rPr>
          <w:sz w:val="28"/>
          <w:szCs w:val="28"/>
        </w:rPr>
        <w:t>х программы общего образования».</w:t>
      </w:r>
    </w:p>
    <w:p w:rsidR="001D3865" w:rsidRDefault="00C84254" w:rsidP="00C8425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</w:t>
      </w:r>
      <w:r w:rsidRPr="00C506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="001D3865">
        <w:rPr>
          <w:sz w:val="28"/>
          <w:szCs w:val="28"/>
          <w:lang w:val="en-US"/>
        </w:rPr>
        <w:t>I</w:t>
      </w:r>
      <w:r w:rsidRPr="00C506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образования. Продолжите</w:t>
      </w:r>
      <w:r w:rsidR="001D3865">
        <w:rPr>
          <w:sz w:val="28"/>
          <w:szCs w:val="28"/>
        </w:rPr>
        <w:t xml:space="preserve">льность учебного года – </w:t>
      </w:r>
      <w:r>
        <w:rPr>
          <w:sz w:val="28"/>
          <w:szCs w:val="28"/>
        </w:rPr>
        <w:t>3</w:t>
      </w:r>
      <w:r w:rsidR="001D3865" w:rsidRPr="001D3865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учебных недель.</w:t>
      </w:r>
      <w:r w:rsidRPr="00BE40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составлен исход</w:t>
      </w:r>
      <w:r w:rsidR="001D3865">
        <w:rPr>
          <w:sz w:val="28"/>
          <w:szCs w:val="28"/>
        </w:rPr>
        <w:t xml:space="preserve">я из 5-дневной учебной недели, </w:t>
      </w:r>
      <w:r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lastRenderedPageBreak/>
        <w:t>занятий в одну смену.</w:t>
      </w:r>
      <w:r w:rsidRPr="00BE40AD">
        <w:rPr>
          <w:sz w:val="28"/>
          <w:szCs w:val="28"/>
        </w:rPr>
        <w:t xml:space="preserve"> </w:t>
      </w:r>
    </w:p>
    <w:p w:rsidR="00C84254" w:rsidRDefault="00C84254" w:rsidP="00C8425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класса часы учебного предмета «Математика» используются на изучение «Геометрии» - 2 часа и «Алгебры» - 3 часа.  </w:t>
      </w:r>
    </w:p>
    <w:p w:rsidR="00C84254" w:rsidRDefault="00C84254" w:rsidP="00C8425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непрерывности обучения «Информатика и ИКТ» и с</w:t>
      </w:r>
      <w:r>
        <w:rPr>
          <w:rFonts w:eastAsia="Calibri"/>
          <w:sz w:val="28"/>
          <w:szCs w:val="28"/>
        </w:rPr>
        <w:t xml:space="preserve"> целью формирования и развития</w:t>
      </w:r>
      <w:r w:rsidRPr="007306A8">
        <w:rPr>
          <w:rFonts w:eastAsia="Calibri"/>
          <w:sz w:val="28"/>
          <w:szCs w:val="28"/>
        </w:rPr>
        <w:t xml:space="preserve"> познавательных интересов средствами информационных технологий и выработк</w:t>
      </w:r>
      <w:r>
        <w:rPr>
          <w:rFonts w:eastAsia="Calibri"/>
          <w:sz w:val="28"/>
          <w:szCs w:val="28"/>
        </w:rPr>
        <w:t>и</w:t>
      </w:r>
      <w:r w:rsidRPr="007306A8">
        <w:rPr>
          <w:rFonts w:eastAsia="Calibri"/>
          <w:sz w:val="28"/>
          <w:szCs w:val="28"/>
        </w:rPr>
        <w:t xml:space="preserve"> навыков при</w:t>
      </w:r>
      <w:r>
        <w:rPr>
          <w:rFonts w:eastAsia="Calibri"/>
          <w:sz w:val="28"/>
          <w:szCs w:val="28"/>
        </w:rPr>
        <w:t xml:space="preserve">менения их в повседневной жизни,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="001D386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</w:t>
      </w:r>
      <w:r w:rsidR="001D3865">
        <w:rPr>
          <w:sz w:val="28"/>
          <w:szCs w:val="28"/>
        </w:rPr>
        <w:t>е выделен</w:t>
      </w:r>
      <w:r>
        <w:rPr>
          <w:sz w:val="28"/>
          <w:szCs w:val="28"/>
        </w:rPr>
        <w:t xml:space="preserve"> 1 час из регионального компонента. </w:t>
      </w:r>
    </w:p>
    <w:p w:rsidR="00C84254" w:rsidRPr="00BC50C7" w:rsidRDefault="00C84254" w:rsidP="00C842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регионального компонента выделен 1 час для углубленного изучения русского языка в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классе.  </w:t>
      </w:r>
    </w:p>
    <w:p w:rsidR="00C84254" w:rsidRPr="008C0FB0" w:rsidRDefault="00C84254" w:rsidP="00C84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«Технология» изучается с </w:t>
      </w:r>
      <w:r>
        <w:rPr>
          <w:sz w:val="28"/>
          <w:szCs w:val="28"/>
          <w:lang w:val="en-US"/>
        </w:rPr>
        <w:t>VI</w:t>
      </w:r>
      <w:r w:rsidR="001D386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</w:t>
      </w:r>
      <w:r w:rsidRPr="001529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класс. В рамках этого предмета изучаются курсы «Технический труд», «Обслуживающий труд».  В</w:t>
      </w:r>
      <w:r w:rsidRPr="001529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15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часы «Технология» отданы на осуществление </w:t>
      </w:r>
      <w:r w:rsidRPr="00E854C5">
        <w:rPr>
          <w:rFonts w:eastAsia="Calibri"/>
          <w:sz w:val="28"/>
          <w:szCs w:val="28"/>
        </w:rPr>
        <w:t>начальной профессиональной подготовки</w:t>
      </w:r>
      <w:r>
        <w:rPr>
          <w:rFonts w:eastAsia="Calibri"/>
          <w:sz w:val="28"/>
          <w:szCs w:val="28"/>
        </w:rPr>
        <w:t xml:space="preserve"> через спецкурс </w:t>
      </w:r>
      <w:r w:rsidRPr="00E854C5">
        <w:rPr>
          <w:rFonts w:eastAsia="Calibri"/>
          <w:sz w:val="28"/>
          <w:szCs w:val="28"/>
        </w:rPr>
        <w:t>«Твоя профессиональная карьера»</w:t>
      </w:r>
      <w:r w:rsidR="001D3865">
        <w:rPr>
          <w:rFonts w:eastAsia="Calibri"/>
          <w:sz w:val="28"/>
          <w:szCs w:val="28"/>
        </w:rPr>
        <w:t xml:space="preserve"> – 1 час </w:t>
      </w:r>
      <w:r>
        <w:rPr>
          <w:rFonts w:eastAsia="Calibri"/>
          <w:sz w:val="28"/>
          <w:szCs w:val="28"/>
        </w:rPr>
        <w:t>и, с ц</w:t>
      </w:r>
      <w:r w:rsidRPr="00E854C5">
        <w:rPr>
          <w:rFonts w:eastAsia="Calibri"/>
          <w:sz w:val="28"/>
          <w:szCs w:val="28"/>
        </w:rPr>
        <w:t>ель</w:t>
      </w:r>
      <w:r>
        <w:rPr>
          <w:rFonts w:eastAsia="Calibri"/>
          <w:sz w:val="28"/>
          <w:szCs w:val="28"/>
        </w:rPr>
        <w:t>ю развития</w:t>
      </w:r>
      <w:r w:rsidRPr="00E854C5">
        <w:rPr>
          <w:rFonts w:eastAsia="Calibri"/>
          <w:sz w:val="28"/>
          <w:szCs w:val="28"/>
        </w:rPr>
        <w:t xml:space="preserve"> у школьников интерес</w:t>
      </w:r>
      <w:r>
        <w:rPr>
          <w:rFonts w:eastAsia="Calibri"/>
          <w:sz w:val="28"/>
          <w:szCs w:val="28"/>
        </w:rPr>
        <w:t xml:space="preserve">а к железнодорожному транспорту, </w:t>
      </w:r>
      <w:r w:rsidRPr="00E854C5">
        <w:rPr>
          <w:rFonts w:eastAsia="Calibri"/>
          <w:sz w:val="28"/>
          <w:szCs w:val="28"/>
        </w:rPr>
        <w:t>получения информации и практических навыков</w:t>
      </w:r>
      <w:r>
        <w:rPr>
          <w:rFonts w:eastAsia="Calibri"/>
          <w:sz w:val="28"/>
          <w:szCs w:val="28"/>
        </w:rPr>
        <w:t>,</w:t>
      </w:r>
      <w:r w:rsidRPr="00E854C5">
        <w:rPr>
          <w:rFonts w:eastAsia="Calibri"/>
          <w:sz w:val="28"/>
          <w:szCs w:val="28"/>
        </w:rPr>
        <w:t xml:space="preserve"> формирование устойчивого желания связать свою будущую карьеру с железной дорогой (ранняя </w:t>
      </w:r>
      <w:r>
        <w:rPr>
          <w:rFonts w:eastAsia="Calibri"/>
          <w:sz w:val="28"/>
          <w:szCs w:val="28"/>
        </w:rPr>
        <w:t>профориентация) – 1 час дан</w:t>
      </w:r>
      <w:r w:rsidRPr="00E854C5">
        <w:rPr>
          <w:rFonts w:eastAsia="Calibri"/>
          <w:sz w:val="28"/>
          <w:szCs w:val="28"/>
        </w:rPr>
        <w:t xml:space="preserve"> на изучение курса «Железнодорожные профессии»</w:t>
      </w:r>
      <w:r>
        <w:rPr>
          <w:rFonts w:eastAsia="Calibri"/>
          <w:sz w:val="28"/>
          <w:szCs w:val="28"/>
        </w:rPr>
        <w:t>.</w:t>
      </w:r>
      <w:r w:rsidRPr="00E854C5">
        <w:rPr>
          <w:rFonts w:eastAsia="Calibri"/>
          <w:sz w:val="28"/>
          <w:szCs w:val="28"/>
        </w:rPr>
        <w:t xml:space="preserve"> </w:t>
      </w:r>
    </w:p>
    <w:p w:rsidR="00C84254" w:rsidRPr="0084370D" w:rsidRDefault="00C84254" w:rsidP="00C84254">
      <w:pPr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С целью</w:t>
      </w:r>
      <w:r>
        <w:rPr>
          <w:i/>
          <w:sz w:val="28"/>
          <w:szCs w:val="28"/>
        </w:rPr>
        <w:t xml:space="preserve"> </w:t>
      </w:r>
      <w:r w:rsidRPr="00F908D1">
        <w:rPr>
          <w:sz w:val="28"/>
          <w:szCs w:val="28"/>
        </w:rPr>
        <w:t>реализации Программы поликультурного образования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</w:t>
      </w:r>
      <w:r w:rsidRPr="00B008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="001D3865">
        <w:rPr>
          <w:sz w:val="28"/>
          <w:szCs w:val="28"/>
          <w:lang w:val="en-US"/>
        </w:rPr>
        <w:t>I</w:t>
      </w:r>
      <w:proofErr w:type="gramEnd"/>
      <w:r w:rsidRPr="001529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классах за счет компонента образовательного учреждения 1 час используется</w:t>
      </w:r>
      <w:r w:rsidRPr="00B008CE">
        <w:rPr>
          <w:sz w:val="28"/>
          <w:szCs w:val="28"/>
        </w:rPr>
        <w:t xml:space="preserve"> на изучение </w:t>
      </w:r>
      <w:r>
        <w:rPr>
          <w:sz w:val="28"/>
          <w:szCs w:val="28"/>
        </w:rPr>
        <w:t xml:space="preserve">курса «Мир вокруг нас»,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 – курс «Диалог культур».</w:t>
      </w:r>
    </w:p>
    <w:p w:rsidR="00C84254" w:rsidRDefault="00C84254" w:rsidP="00C84254">
      <w:pPr>
        <w:spacing w:line="360" w:lineRule="auto"/>
        <w:ind w:firstLine="426"/>
        <w:jc w:val="both"/>
        <w:rPr>
          <w:sz w:val="28"/>
          <w:szCs w:val="28"/>
        </w:rPr>
      </w:pPr>
      <w:r w:rsidRPr="00155813">
        <w:rPr>
          <w:sz w:val="28"/>
          <w:szCs w:val="28"/>
        </w:rPr>
        <w:tab/>
      </w:r>
      <w:r>
        <w:rPr>
          <w:sz w:val="28"/>
          <w:szCs w:val="28"/>
        </w:rPr>
        <w:t xml:space="preserve">Среднее общее образование – завершающая ступень общего образования, призванная содействовать общественному и гражданскому самоопределению учащихся. Учебный план для </w:t>
      </w:r>
      <w:r>
        <w:rPr>
          <w:sz w:val="28"/>
          <w:szCs w:val="28"/>
          <w:lang w:val="en-US"/>
        </w:rPr>
        <w:t>X</w:t>
      </w:r>
      <w:r w:rsidRPr="00C506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 ориентирован на 2-летний нормативный срок освоения государственных образовательных программ среднего (полного) общего образования. Продолжительность учебного года в </w:t>
      </w:r>
      <w:r>
        <w:rPr>
          <w:sz w:val="28"/>
          <w:szCs w:val="28"/>
          <w:lang w:val="en-US"/>
        </w:rPr>
        <w:t>X</w:t>
      </w:r>
      <w:r w:rsidRPr="00C506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 - не менее 34 учебных недель.</w:t>
      </w:r>
      <w:r w:rsidRPr="00BE40A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составлен исходя из 6-дневной учебной недели, с учетом занятий в одну смену.</w:t>
      </w:r>
    </w:p>
    <w:p w:rsidR="00030DA1" w:rsidRDefault="00C84254" w:rsidP="00C8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4254" w:rsidRPr="00155813" w:rsidRDefault="00030DA1" w:rsidP="00C8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C84254" w:rsidRPr="00155813">
        <w:rPr>
          <w:sz w:val="28"/>
          <w:szCs w:val="28"/>
        </w:rPr>
        <w:t xml:space="preserve">Учебный план </w:t>
      </w:r>
      <w:r w:rsidR="00C84254">
        <w:rPr>
          <w:sz w:val="28"/>
          <w:szCs w:val="28"/>
          <w:lang w:val="en-US"/>
        </w:rPr>
        <w:t>X</w:t>
      </w:r>
      <w:r w:rsidR="00C84254" w:rsidRPr="00EC1295">
        <w:rPr>
          <w:sz w:val="28"/>
          <w:szCs w:val="28"/>
        </w:rPr>
        <w:t>-</w:t>
      </w:r>
      <w:r w:rsidR="00C84254">
        <w:rPr>
          <w:sz w:val="28"/>
          <w:szCs w:val="28"/>
          <w:lang w:val="en-US"/>
        </w:rPr>
        <w:t>XI</w:t>
      </w:r>
      <w:r w:rsidR="00C84254" w:rsidRPr="00EC1295">
        <w:rPr>
          <w:sz w:val="28"/>
          <w:szCs w:val="28"/>
        </w:rPr>
        <w:t xml:space="preserve"> </w:t>
      </w:r>
      <w:r w:rsidR="00C84254" w:rsidRPr="00155813">
        <w:rPr>
          <w:sz w:val="28"/>
          <w:szCs w:val="28"/>
        </w:rPr>
        <w:t>классов реализует модель профильного обучения, которая предполагает стандартизацию двух уровней преподавания основных учебных предметов (базисного и профильного) и включение в компонент образовательного учреждения элективных курсов, которые учащийся может выбрать в соответствии с индивидуальным профилем обучения.</w:t>
      </w:r>
    </w:p>
    <w:p w:rsidR="00C84254" w:rsidRPr="00155813" w:rsidRDefault="00C84254" w:rsidP="00C8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Учебный п</w:t>
      </w:r>
      <w:r w:rsidRPr="00155813">
        <w:rPr>
          <w:rFonts w:eastAsia="Calibri"/>
          <w:sz w:val="28"/>
          <w:szCs w:val="28"/>
        </w:rPr>
        <w:t xml:space="preserve">лан представлен </w:t>
      </w:r>
      <w:r>
        <w:rPr>
          <w:rFonts w:eastAsia="Calibri"/>
          <w:sz w:val="28"/>
          <w:szCs w:val="28"/>
        </w:rPr>
        <w:t>физико-математическим профилем</w:t>
      </w:r>
      <w:r w:rsidRPr="00155813">
        <w:rPr>
          <w:rFonts w:eastAsia="Calibri"/>
          <w:sz w:val="28"/>
          <w:szCs w:val="28"/>
        </w:rPr>
        <w:t xml:space="preserve">. </w:t>
      </w:r>
    </w:p>
    <w:p w:rsidR="00C84254" w:rsidRPr="00BE40AD" w:rsidRDefault="00C84254" w:rsidP="00C8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BE40AD">
        <w:rPr>
          <w:rFonts w:eastAsia="Calibri"/>
          <w:sz w:val="28"/>
          <w:szCs w:val="28"/>
        </w:rPr>
        <w:t>Основной целью физико-математического профиля является повышение качества подготовки учащихся для</w:t>
      </w:r>
      <w:r w:rsidR="001D3865">
        <w:rPr>
          <w:rFonts w:eastAsia="Calibri"/>
          <w:sz w:val="28"/>
          <w:szCs w:val="28"/>
        </w:rPr>
        <w:t xml:space="preserve"> поступления в </w:t>
      </w:r>
      <w:proofErr w:type="spellStart"/>
      <w:r w:rsidR="001D3865">
        <w:rPr>
          <w:rFonts w:eastAsia="Calibri"/>
          <w:sz w:val="28"/>
          <w:szCs w:val="28"/>
        </w:rPr>
        <w:t>ОмГУПС</w:t>
      </w:r>
      <w:proofErr w:type="spellEnd"/>
      <w:r w:rsidR="001D3865">
        <w:rPr>
          <w:rFonts w:eastAsia="Calibri"/>
          <w:sz w:val="28"/>
          <w:szCs w:val="28"/>
        </w:rPr>
        <w:t>, СГУПС и О</w:t>
      </w:r>
      <w:r w:rsidRPr="00BE40AD">
        <w:rPr>
          <w:rFonts w:eastAsia="Calibri"/>
          <w:sz w:val="28"/>
          <w:szCs w:val="28"/>
        </w:rPr>
        <w:t>мский техникум железнодорожного транспорта.</w:t>
      </w:r>
    </w:p>
    <w:p w:rsidR="00C84254" w:rsidRPr="00BE40AD" w:rsidRDefault="00C84254" w:rsidP="00C8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BE40AD">
        <w:rPr>
          <w:rFonts w:eastAsia="Calibri"/>
          <w:sz w:val="28"/>
          <w:szCs w:val="28"/>
        </w:rPr>
        <w:tab/>
        <w:t>Обязательными базовыми учебными предметами для физико-математического профиля являются: «Русский язык», «Литература», «Иностранный язык», «История», «Обществознание (включая экономику и право)», «География», «Химия», «Биология», «Физическая культура» «Основы безопасности жизнедеятельности».</w:t>
      </w:r>
    </w:p>
    <w:p w:rsidR="00C84254" w:rsidRPr="00BE40AD" w:rsidRDefault="00C84254" w:rsidP="00C8425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E40AD">
        <w:rPr>
          <w:rFonts w:eastAsia="Calibri"/>
          <w:sz w:val="28"/>
          <w:szCs w:val="28"/>
        </w:rPr>
        <w:t>Профильные предметы: «Алгебра и начала анализа», «Геометрия», «Информатика и ИКТ», «Физика».</w:t>
      </w:r>
    </w:p>
    <w:p w:rsidR="00C84254" w:rsidRPr="00155813" w:rsidRDefault="00C84254" w:rsidP="00C8425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E40AD">
        <w:rPr>
          <w:rFonts w:eastAsia="Calibri"/>
          <w:sz w:val="28"/>
          <w:szCs w:val="28"/>
        </w:rPr>
        <w:t>Элективные учебные предметы</w:t>
      </w:r>
      <w:r w:rsidRPr="00155813">
        <w:rPr>
          <w:rFonts w:eastAsia="Calibri"/>
          <w:sz w:val="28"/>
          <w:szCs w:val="28"/>
        </w:rPr>
        <w:t xml:space="preserve"> из компонента образовательного учреждения: «Общий курс железных дорог», «Железнодорожные профессии»</w:t>
      </w:r>
      <w:r>
        <w:rPr>
          <w:rFonts w:eastAsia="Calibri"/>
          <w:sz w:val="28"/>
          <w:szCs w:val="28"/>
        </w:rPr>
        <w:t xml:space="preserve">, </w:t>
      </w:r>
      <w:r w:rsidRPr="00155813">
        <w:rPr>
          <w:rFonts w:eastAsia="Calibri"/>
          <w:sz w:val="28"/>
          <w:szCs w:val="28"/>
        </w:rPr>
        <w:t xml:space="preserve">«Физика в будущей профессии», </w:t>
      </w:r>
      <w:r>
        <w:rPr>
          <w:rFonts w:eastAsia="Calibri"/>
          <w:sz w:val="28"/>
          <w:szCs w:val="28"/>
        </w:rPr>
        <w:t>«Замечательные неравенства»,</w:t>
      </w:r>
      <w:r w:rsidRPr="00155813">
        <w:rPr>
          <w:rFonts w:eastAsia="Calibri"/>
          <w:sz w:val="28"/>
          <w:szCs w:val="28"/>
        </w:rPr>
        <w:t xml:space="preserve"> </w:t>
      </w:r>
      <w:r w:rsidR="001D3865">
        <w:rPr>
          <w:rFonts w:eastAsia="Calibri"/>
          <w:sz w:val="28"/>
          <w:szCs w:val="28"/>
        </w:rPr>
        <w:t xml:space="preserve">«Решение задач железнодорожной тематики», </w:t>
      </w:r>
      <w:r w:rsidRPr="001558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Говорим и пишем правильно</w:t>
      </w:r>
      <w:r w:rsidRPr="00155813">
        <w:rPr>
          <w:rFonts w:eastAsia="Calibri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«Готовимся к ЕГЭ по обществознанию», «Диалог культур»</w:t>
      </w:r>
      <w:r w:rsidRPr="00155813">
        <w:rPr>
          <w:rFonts w:eastAsia="Calibri"/>
          <w:sz w:val="28"/>
          <w:szCs w:val="28"/>
        </w:rPr>
        <w:t xml:space="preserve">.  </w:t>
      </w:r>
    </w:p>
    <w:p w:rsidR="00C84254" w:rsidRPr="0084370D" w:rsidRDefault="00C84254" w:rsidP="00C84254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155813">
        <w:rPr>
          <w:rFonts w:eastAsia="Calibri"/>
          <w:sz w:val="28"/>
          <w:szCs w:val="28"/>
        </w:rPr>
        <w:t>Изучение элективных курсов завершается итоговым тестированием, научно-исследовательской работой или проектной деятельностью, которое курируются преподавателями железнодорожных учебных заведений. Изучение курса «Железнодорожные профессии» завершается прохождением летней практики на Детской железной дороге в г. Новосибирске</w:t>
      </w:r>
      <w:r>
        <w:rPr>
          <w:rFonts w:eastAsia="Calibri"/>
          <w:sz w:val="28"/>
          <w:szCs w:val="28"/>
        </w:rPr>
        <w:t>.</w:t>
      </w:r>
    </w:p>
    <w:p w:rsidR="00C84254" w:rsidRDefault="00C84254"/>
    <w:p w:rsidR="00C84254" w:rsidRDefault="00C84254"/>
    <w:p w:rsidR="00C84254" w:rsidRDefault="00C84254"/>
    <w:p w:rsidR="00C84254" w:rsidRDefault="00C84254"/>
    <w:p w:rsidR="001D3865" w:rsidRDefault="001D3865"/>
    <w:p w:rsidR="001D3865" w:rsidRDefault="001D3865"/>
    <w:p w:rsidR="001D3865" w:rsidRDefault="001D3865"/>
    <w:p w:rsidR="00C84254" w:rsidRDefault="00C84254"/>
    <w:p w:rsidR="00C84254" w:rsidRDefault="00C84254" w:rsidP="00C84254">
      <w:pPr>
        <w:jc w:val="center"/>
      </w:pPr>
    </w:p>
    <w:p w:rsidR="00C84254" w:rsidRPr="00F03D45" w:rsidRDefault="00C84254" w:rsidP="00C84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СЕТКА ЧАСОВ</w:t>
      </w:r>
    </w:p>
    <w:p w:rsidR="00C84254" w:rsidRPr="00FC749B" w:rsidRDefault="00C84254" w:rsidP="00C84254">
      <w:pPr>
        <w:jc w:val="center"/>
        <w:rPr>
          <w:b/>
          <w:sz w:val="28"/>
          <w:szCs w:val="28"/>
        </w:rPr>
      </w:pPr>
      <w:proofErr w:type="gramStart"/>
      <w:r w:rsidRPr="00FC749B">
        <w:rPr>
          <w:b/>
          <w:sz w:val="28"/>
          <w:szCs w:val="28"/>
        </w:rPr>
        <w:t>начального</w:t>
      </w:r>
      <w:proofErr w:type="gramEnd"/>
      <w:r w:rsidRPr="00FC749B">
        <w:rPr>
          <w:b/>
          <w:sz w:val="28"/>
          <w:szCs w:val="28"/>
        </w:rPr>
        <w:t xml:space="preserve"> общего образования (1-4 классы)</w:t>
      </w:r>
    </w:p>
    <w:p w:rsidR="00C84254" w:rsidRPr="00FC749B" w:rsidRDefault="00C84254" w:rsidP="00C842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FC749B">
        <w:rPr>
          <w:bCs/>
          <w:sz w:val="28"/>
          <w:szCs w:val="28"/>
        </w:rPr>
        <w:t>5-дневная учебная неделя)</w:t>
      </w:r>
    </w:p>
    <w:p w:rsidR="00C84254" w:rsidRPr="00FC749B" w:rsidRDefault="00C84254" w:rsidP="00C84254">
      <w:pPr>
        <w:jc w:val="center"/>
        <w:rPr>
          <w:bCs/>
          <w:sz w:val="28"/>
          <w:szCs w:val="28"/>
        </w:rPr>
      </w:pPr>
    </w:p>
    <w:tbl>
      <w:tblPr>
        <w:tblW w:w="98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716"/>
        <w:gridCol w:w="569"/>
        <w:gridCol w:w="649"/>
        <w:gridCol w:w="520"/>
        <w:gridCol w:w="697"/>
        <w:gridCol w:w="616"/>
        <w:gridCol w:w="686"/>
        <w:gridCol w:w="687"/>
        <w:gridCol w:w="679"/>
        <w:gridCol w:w="992"/>
      </w:tblGrid>
      <w:tr w:rsidR="00C84254" w:rsidRPr="00FC749B" w:rsidTr="00030DA1">
        <w:tc>
          <w:tcPr>
            <w:tcW w:w="2054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Учебные предметы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   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                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Количество часов (по классам)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Всего</w:t>
            </w:r>
          </w:p>
        </w:tc>
      </w:tr>
      <w:tr w:rsidR="00C84254" w:rsidRPr="00FC749B" w:rsidTr="00030DA1">
        <w:tc>
          <w:tcPr>
            <w:tcW w:w="2054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4254" w:rsidRPr="00FC749B" w:rsidTr="00030DA1">
        <w:trPr>
          <w:cantSplit/>
          <w:trHeight w:val="899"/>
        </w:trPr>
        <w:tc>
          <w:tcPr>
            <w:tcW w:w="2054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4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520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97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616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86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687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7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4254" w:rsidRPr="00FC749B" w:rsidTr="00030DA1">
        <w:trPr>
          <w:cantSplit/>
          <w:trHeight w:val="422"/>
        </w:trPr>
        <w:tc>
          <w:tcPr>
            <w:tcW w:w="9865" w:type="dxa"/>
            <w:gridSpan w:val="11"/>
            <w:shd w:val="clear" w:color="auto" w:fill="auto"/>
            <w:vAlign w:val="center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C84254" w:rsidRPr="00FC749B" w:rsidTr="00030DA1">
        <w:tc>
          <w:tcPr>
            <w:tcW w:w="2054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Филология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FC74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FC749B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FC749B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FC749B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170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675</w:t>
            </w:r>
          </w:p>
        </w:tc>
      </w:tr>
      <w:tr w:rsidR="00C84254" w:rsidRPr="00FC749B" w:rsidTr="00030DA1">
        <w:tc>
          <w:tcPr>
            <w:tcW w:w="2054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132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136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136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506</w:t>
            </w:r>
          </w:p>
        </w:tc>
      </w:tr>
      <w:tr w:rsidR="00C84254" w:rsidRPr="00FC749B" w:rsidTr="00030DA1">
        <w:tc>
          <w:tcPr>
            <w:tcW w:w="2054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C84254" w:rsidRPr="00FC749B" w:rsidTr="00030DA1">
        <w:tc>
          <w:tcPr>
            <w:tcW w:w="2054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132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136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136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540</w:t>
            </w:r>
          </w:p>
        </w:tc>
      </w:tr>
      <w:tr w:rsidR="00C84254" w:rsidRPr="00FC749B" w:rsidTr="00030DA1">
        <w:tc>
          <w:tcPr>
            <w:tcW w:w="2054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Обществознание и окружающий мир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030DA1">
        <w:tc>
          <w:tcPr>
            <w:tcW w:w="2054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C84254" w:rsidRPr="00FC749B" w:rsidTr="00030DA1">
        <w:tc>
          <w:tcPr>
            <w:tcW w:w="2054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Искусство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C84254" w:rsidRPr="00FC749B" w:rsidTr="00030DA1">
        <w:tc>
          <w:tcPr>
            <w:tcW w:w="2054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C84254" w:rsidRPr="00FC749B" w:rsidTr="00030DA1">
        <w:tc>
          <w:tcPr>
            <w:tcW w:w="2054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C84254" w:rsidRPr="00FC749B" w:rsidTr="00030DA1">
        <w:tc>
          <w:tcPr>
            <w:tcW w:w="2054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102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102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405</w:t>
            </w:r>
          </w:p>
        </w:tc>
      </w:tr>
      <w:tr w:rsidR="00C84254" w:rsidRPr="00FC749B" w:rsidTr="00030DA1">
        <w:tc>
          <w:tcPr>
            <w:tcW w:w="3770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right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3039</w:t>
            </w:r>
          </w:p>
        </w:tc>
      </w:tr>
      <w:tr w:rsidR="00C84254" w:rsidRPr="00FC749B" w:rsidTr="00030DA1">
        <w:tc>
          <w:tcPr>
            <w:tcW w:w="9865" w:type="dxa"/>
            <w:gridSpan w:val="11"/>
            <w:shd w:val="clear" w:color="auto" w:fill="auto"/>
            <w:vAlign w:val="center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C84254" w:rsidRPr="00FC749B" w:rsidTr="00030DA1">
        <w:tc>
          <w:tcPr>
            <w:tcW w:w="3770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84254" w:rsidRPr="00FC749B" w:rsidTr="00030DA1">
        <w:tc>
          <w:tcPr>
            <w:tcW w:w="3770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right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84254" w:rsidRPr="00FC749B" w:rsidTr="00030DA1">
        <w:tc>
          <w:tcPr>
            <w:tcW w:w="3770" w:type="dxa"/>
            <w:gridSpan w:val="2"/>
            <w:shd w:val="clear" w:color="auto" w:fill="auto"/>
          </w:tcPr>
          <w:p w:rsidR="00C84254" w:rsidRPr="00FC749B" w:rsidRDefault="00C84254" w:rsidP="006C0C9F">
            <w:pPr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Всего часов на ступени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3309</w:t>
            </w:r>
          </w:p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 xml:space="preserve">Не менее 2904 часов и </w:t>
            </w:r>
          </w:p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sz w:val="24"/>
                <w:szCs w:val="24"/>
              </w:rPr>
              <w:t>не</w:t>
            </w:r>
            <w:proofErr w:type="gramEnd"/>
            <w:r w:rsidRPr="00FC749B">
              <w:rPr>
                <w:b/>
                <w:bCs/>
                <w:sz w:val="24"/>
                <w:szCs w:val="24"/>
              </w:rPr>
              <w:t xml:space="preserve"> более </w:t>
            </w:r>
          </w:p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3345 часов</w:t>
            </w:r>
          </w:p>
        </w:tc>
      </w:tr>
    </w:tbl>
    <w:p w:rsidR="00C84254" w:rsidRPr="00FC749B" w:rsidRDefault="00C84254" w:rsidP="00C84254">
      <w:pPr>
        <w:jc w:val="center"/>
        <w:rPr>
          <w:sz w:val="28"/>
          <w:szCs w:val="28"/>
        </w:rPr>
      </w:pPr>
    </w:p>
    <w:p w:rsidR="00C84254" w:rsidRPr="00FC749B" w:rsidRDefault="00C84254" w:rsidP="00C84254"/>
    <w:p w:rsidR="00C84254" w:rsidRDefault="00C84254" w:rsidP="00C84254"/>
    <w:p w:rsidR="00C84254" w:rsidRPr="00FC749B" w:rsidRDefault="00C84254" w:rsidP="00C84254"/>
    <w:p w:rsidR="00C84254" w:rsidRPr="00FC749B" w:rsidRDefault="00C84254" w:rsidP="00C84254">
      <w:pPr>
        <w:rPr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569"/>
        <w:gridCol w:w="649"/>
        <w:gridCol w:w="520"/>
        <w:gridCol w:w="697"/>
        <w:gridCol w:w="616"/>
        <w:gridCol w:w="686"/>
        <w:gridCol w:w="687"/>
        <w:gridCol w:w="679"/>
        <w:gridCol w:w="992"/>
      </w:tblGrid>
      <w:tr w:rsidR="00C84254" w:rsidRPr="00FC749B" w:rsidTr="00C84254">
        <w:tc>
          <w:tcPr>
            <w:tcW w:w="1702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   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                </w:t>
            </w:r>
          </w:p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Количество часов (по классам)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Cs/>
                <w:iCs/>
                <w:sz w:val="24"/>
                <w:szCs w:val="24"/>
              </w:rPr>
            </w:pPr>
            <w:r w:rsidRPr="00FC749B">
              <w:rPr>
                <w:bCs/>
                <w:iCs/>
                <w:sz w:val="24"/>
                <w:szCs w:val="24"/>
              </w:rPr>
              <w:t>Всего</w:t>
            </w:r>
          </w:p>
        </w:tc>
      </w:tr>
      <w:tr w:rsidR="00C84254" w:rsidRPr="00FC749B" w:rsidTr="00C84254"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749B">
              <w:rPr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4254" w:rsidRPr="00FC749B" w:rsidTr="00C84254">
        <w:trPr>
          <w:cantSplit/>
          <w:trHeight w:val="899"/>
        </w:trPr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4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520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97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616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86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687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679" w:type="dxa"/>
            <w:shd w:val="clear" w:color="auto" w:fill="auto"/>
            <w:textDirection w:val="btLr"/>
          </w:tcPr>
          <w:p w:rsidR="00C84254" w:rsidRPr="00FC749B" w:rsidRDefault="00C84254" w:rsidP="006C0C9F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C749B">
              <w:rPr>
                <w:b/>
                <w:bCs/>
                <w:i/>
                <w:i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4254" w:rsidRPr="00FC749B" w:rsidTr="00C84254">
        <w:tc>
          <w:tcPr>
            <w:tcW w:w="1702" w:type="dxa"/>
            <w:vMerge w:val="restart"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C84254"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C84254"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C84254"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FC749B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C84254">
        <w:tc>
          <w:tcPr>
            <w:tcW w:w="1702" w:type="dxa"/>
            <w:vMerge/>
            <w:shd w:val="clear" w:color="auto" w:fill="auto"/>
          </w:tcPr>
          <w:p w:rsidR="00C84254" w:rsidRPr="00FC749B" w:rsidRDefault="00C84254" w:rsidP="006C0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270</w:t>
            </w:r>
          </w:p>
        </w:tc>
      </w:tr>
      <w:tr w:rsidR="00C84254" w:rsidRPr="00FC749B" w:rsidTr="00C84254">
        <w:tc>
          <w:tcPr>
            <w:tcW w:w="3970" w:type="dxa"/>
            <w:gridSpan w:val="2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520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C84254" w:rsidRPr="00FC749B" w:rsidRDefault="00C84254" w:rsidP="006C0C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C749B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61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340</w:t>
            </w:r>
          </w:p>
        </w:tc>
        <w:tc>
          <w:tcPr>
            <w:tcW w:w="687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sz w:val="24"/>
                <w:szCs w:val="24"/>
              </w:rPr>
            </w:pPr>
            <w:r w:rsidRPr="00FC749B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C84254" w:rsidRPr="00FC749B" w:rsidRDefault="00C84254" w:rsidP="006C0C9F">
            <w:pPr>
              <w:jc w:val="center"/>
              <w:rPr>
                <w:b/>
                <w:bCs/>
                <w:sz w:val="24"/>
                <w:szCs w:val="24"/>
              </w:rPr>
            </w:pPr>
            <w:r w:rsidRPr="00FC749B">
              <w:rPr>
                <w:b/>
                <w:bCs/>
                <w:sz w:val="24"/>
                <w:szCs w:val="24"/>
              </w:rPr>
              <w:t>1350</w:t>
            </w:r>
          </w:p>
        </w:tc>
      </w:tr>
    </w:tbl>
    <w:p w:rsidR="00C84254" w:rsidRPr="00FC749B" w:rsidRDefault="00C84254" w:rsidP="00C84254">
      <w:pPr>
        <w:rPr>
          <w:b/>
          <w:sz w:val="28"/>
          <w:szCs w:val="28"/>
        </w:rPr>
      </w:pPr>
    </w:p>
    <w:p w:rsidR="00C84254" w:rsidRPr="00FC749B" w:rsidRDefault="00C84254" w:rsidP="00C84254">
      <w:pPr>
        <w:rPr>
          <w:b/>
          <w:sz w:val="28"/>
          <w:szCs w:val="28"/>
        </w:rPr>
      </w:pPr>
    </w:p>
    <w:p w:rsidR="00C84254" w:rsidRPr="00FC749B" w:rsidRDefault="00C84254" w:rsidP="00C84254">
      <w:pPr>
        <w:rPr>
          <w:b/>
          <w:sz w:val="28"/>
          <w:szCs w:val="28"/>
        </w:rPr>
      </w:pPr>
    </w:p>
    <w:p w:rsidR="00C84254" w:rsidRPr="00FC749B" w:rsidRDefault="00C84254" w:rsidP="00C84254">
      <w:pPr>
        <w:rPr>
          <w:b/>
          <w:sz w:val="28"/>
          <w:szCs w:val="28"/>
        </w:rPr>
      </w:pPr>
    </w:p>
    <w:p w:rsidR="00C84254" w:rsidRPr="00FC749B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right"/>
        <w:rPr>
          <w:b/>
          <w:sz w:val="32"/>
          <w:szCs w:val="32"/>
        </w:rPr>
      </w:pPr>
    </w:p>
    <w:p w:rsidR="00C84254" w:rsidRDefault="00C84254" w:rsidP="00C84254">
      <w:pPr>
        <w:jc w:val="right"/>
      </w:pPr>
    </w:p>
    <w:p w:rsidR="00C84254" w:rsidRDefault="00C84254" w:rsidP="00C84254">
      <w:pPr>
        <w:jc w:val="right"/>
      </w:pPr>
    </w:p>
    <w:p w:rsidR="00C84254" w:rsidRDefault="00C84254" w:rsidP="00C84254">
      <w:pPr>
        <w:jc w:val="right"/>
      </w:pPr>
    </w:p>
    <w:p w:rsidR="00C84254" w:rsidRDefault="00C84254" w:rsidP="00C84254">
      <w:pPr>
        <w:jc w:val="right"/>
      </w:pPr>
    </w:p>
    <w:p w:rsidR="00C84254" w:rsidRDefault="00C84254" w:rsidP="00C84254">
      <w:pPr>
        <w:jc w:val="right"/>
      </w:pPr>
    </w:p>
    <w:p w:rsidR="00C84254" w:rsidRDefault="00C84254" w:rsidP="00C84254">
      <w:pPr>
        <w:rPr>
          <w:b/>
          <w:sz w:val="32"/>
          <w:szCs w:val="32"/>
        </w:rPr>
      </w:pPr>
    </w:p>
    <w:p w:rsidR="001D3865" w:rsidRPr="00F03D45" w:rsidRDefault="001D3865" w:rsidP="001D3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СЕТКА ЧАСОВ</w:t>
      </w:r>
    </w:p>
    <w:p w:rsidR="001D3865" w:rsidRPr="00FC749B" w:rsidRDefault="001D3865" w:rsidP="001D38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основного</w:t>
      </w:r>
      <w:proofErr w:type="gramEnd"/>
      <w:r w:rsidRPr="00FC749B">
        <w:rPr>
          <w:b/>
          <w:sz w:val="28"/>
          <w:szCs w:val="28"/>
        </w:rPr>
        <w:t xml:space="preserve"> общего образования (</w:t>
      </w:r>
      <w:r>
        <w:rPr>
          <w:b/>
          <w:sz w:val="28"/>
          <w:szCs w:val="28"/>
        </w:rPr>
        <w:t>5-6</w:t>
      </w:r>
      <w:r w:rsidRPr="00FC749B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 w:rsidRPr="00FC749B">
        <w:rPr>
          <w:b/>
          <w:sz w:val="28"/>
          <w:szCs w:val="28"/>
        </w:rPr>
        <w:t>)</w:t>
      </w:r>
    </w:p>
    <w:p w:rsidR="001D3865" w:rsidRPr="00FC749B" w:rsidRDefault="001D3865" w:rsidP="001D38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FC749B">
        <w:rPr>
          <w:bCs/>
          <w:sz w:val="28"/>
          <w:szCs w:val="28"/>
        </w:rPr>
        <w:t>5-дневная учебная неделя)</w:t>
      </w:r>
    </w:p>
    <w:p w:rsidR="001D3865" w:rsidRPr="00BB1835" w:rsidRDefault="001D3865" w:rsidP="001D3865">
      <w:pPr>
        <w:spacing w:line="360" w:lineRule="auto"/>
        <w:jc w:val="both"/>
        <w:rPr>
          <w:b/>
          <w:color w:val="FF0000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2"/>
        <w:gridCol w:w="4021"/>
        <w:gridCol w:w="1667"/>
        <w:gridCol w:w="1205"/>
      </w:tblGrid>
      <w:tr w:rsidR="001D3865" w:rsidRPr="00F16207" w:rsidTr="001D3865">
        <w:trPr>
          <w:trHeight w:val="412"/>
          <w:jc w:val="center"/>
        </w:trPr>
        <w:tc>
          <w:tcPr>
            <w:tcW w:w="2322" w:type="dxa"/>
            <w:vMerge w:val="restart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4021" w:type="dxa"/>
            <w:vMerge w:val="restart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Количество часов </w:t>
            </w:r>
          </w:p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F16207">
              <w:rPr>
                <w:sz w:val="28"/>
                <w:szCs w:val="28"/>
              </w:rPr>
              <w:t>в</w:t>
            </w:r>
            <w:proofErr w:type="gramEnd"/>
            <w:r w:rsidRPr="00F16207">
              <w:rPr>
                <w:sz w:val="28"/>
                <w:szCs w:val="28"/>
              </w:rPr>
              <w:t xml:space="preserve"> неделю</w:t>
            </w:r>
          </w:p>
        </w:tc>
      </w:tr>
      <w:tr w:rsidR="001D3865" w:rsidRPr="00F16207" w:rsidTr="001D3865">
        <w:trPr>
          <w:trHeight w:val="326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21" w:type="dxa"/>
            <w:vMerge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D3865" w:rsidRPr="00030DA1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30DA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05" w:type="dxa"/>
          </w:tcPr>
          <w:p w:rsidR="001D3865" w:rsidRPr="00030DA1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30DA1"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8010" w:type="dxa"/>
            <w:gridSpan w:val="3"/>
            <w:vAlign w:val="center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16207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 w:val="restart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Литература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3865" w:rsidRPr="00F16207" w:rsidTr="001D3865">
        <w:trPr>
          <w:trHeight w:hRule="exact" w:val="965"/>
          <w:jc w:val="center"/>
        </w:trPr>
        <w:tc>
          <w:tcPr>
            <w:tcW w:w="2322" w:type="dxa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 w:val="restart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971"/>
          <w:jc w:val="center"/>
        </w:trPr>
        <w:tc>
          <w:tcPr>
            <w:tcW w:w="2322" w:type="dxa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 w:val="restart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Музыка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  <w:vMerge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2322" w:type="dxa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021" w:type="dxa"/>
          </w:tcPr>
          <w:p w:rsidR="001D3865" w:rsidRPr="00F16207" w:rsidRDefault="001D3865" w:rsidP="001D3865">
            <w:pPr>
              <w:jc w:val="both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667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3865" w:rsidRPr="00F16207" w:rsidTr="001D3865">
        <w:trPr>
          <w:trHeight w:val="1762"/>
          <w:jc w:val="center"/>
        </w:trPr>
        <w:tc>
          <w:tcPr>
            <w:tcW w:w="2322" w:type="dxa"/>
          </w:tcPr>
          <w:p w:rsidR="001D3865" w:rsidRPr="00F16207" w:rsidRDefault="001D3865" w:rsidP="001D3865">
            <w:pPr>
              <w:rPr>
                <w:sz w:val="28"/>
                <w:szCs w:val="28"/>
              </w:rPr>
            </w:pPr>
            <w:r w:rsidRPr="00F16207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021" w:type="dxa"/>
          </w:tcPr>
          <w:p w:rsidR="001D3865" w:rsidRPr="001D3865" w:rsidRDefault="001D3865" w:rsidP="001D3865">
            <w:pPr>
              <w:jc w:val="both"/>
              <w:rPr>
                <w:sz w:val="28"/>
                <w:szCs w:val="28"/>
              </w:rPr>
            </w:pPr>
            <w:r w:rsidRPr="001D38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67" w:type="dxa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1D3865" w:rsidRPr="001D386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3865" w:rsidRPr="00F16207" w:rsidTr="001D3865">
        <w:trPr>
          <w:trHeight w:hRule="exact" w:val="335"/>
          <w:jc w:val="center"/>
        </w:trPr>
        <w:tc>
          <w:tcPr>
            <w:tcW w:w="6343" w:type="dxa"/>
            <w:gridSpan w:val="2"/>
          </w:tcPr>
          <w:p w:rsidR="001D3865" w:rsidRPr="00F16207" w:rsidRDefault="001D3865" w:rsidP="001D3865">
            <w:pPr>
              <w:spacing w:line="360" w:lineRule="auto"/>
              <w:rPr>
                <w:b/>
                <w:sz w:val="28"/>
                <w:szCs w:val="28"/>
              </w:rPr>
            </w:pPr>
            <w:r w:rsidRPr="00F162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05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1D3865" w:rsidRPr="00F16207" w:rsidTr="001D3865">
        <w:trPr>
          <w:trHeight w:hRule="exact" w:val="288"/>
          <w:jc w:val="center"/>
        </w:trPr>
        <w:tc>
          <w:tcPr>
            <w:tcW w:w="8010" w:type="dxa"/>
            <w:gridSpan w:val="3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16207">
              <w:rPr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05" w:type="dxa"/>
          </w:tcPr>
          <w:p w:rsidR="001D3865" w:rsidRPr="00F16207" w:rsidRDefault="001D3865" w:rsidP="001D386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D3865" w:rsidRPr="00F16207" w:rsidTr="001D3865">
        <w:trPr>
          <w:trHeight w:hRule="exact" w:val="312"/>
          <w:jc w:val="center"/>
        </w:trPr>
        <w:tc>
          <w:tcPr>
            <w:tcW w:w="6343" w:type="dxa"/>
            <w:gridSpan w:val="2"/>
          </w:tcPr>
          <w:p w:rsidR="001D3865" w:rsidRPr="00F16207" w:rsidRDefault="001D3865" w:rsidP="001D38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67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865" w:rsidRPr="00F16207" w:rsidTr="001D3865">
        <w:trPr>
          <w:trHeight w:hRule="exact" w:val="312"/>
          <w:jc w:val="center"/>
        </w:trPr>
        <w:tc>
          <w:tcPr>
            <w:tcW w:w="6343" w:type="dxa"/>
            <w:gridSpan w:val="2"/>
          </w:tcPr>
          <w:p w:rsidR="001D3865" w:rsidRPr="00F16207" w:rsidRDefault="001D3865" w:rsidP="001D386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6207">
              <w:rPr>
                <w:b/>
                <w:sz w:val="28"/>
                <w:szCs w:val="28"/>
              </w:rPr>
              <w:t>МАКСИМАЛЬНАЯ ДОПУСТИМАЯ НЕДЕЛЬНАЯ НАГРУЗКА</w:t>
            </w:r>
          </w:p>
        </w:tc>
        <w:tc>
          <w:tcPr>
            <w:tcW w:w="1667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3E3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05" w:type="dxa"/>
          </w:tcPr>
          <w:p w:rsidR="001D3865" w:rsidRPr="00323E3B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809"/>
        <w:gridCol w:w="1951"/>
        <w:gridCol w:w="1672"/>
      </w:tblGrid>
      <w:tr w:rsidR="001D3865" w:rsidRPr="00B12025" w:rsidTr="001D3865">
        <w:trPr>
          <w:trHeight w:val="825"/>
        </w:trPr>
        <w:tc>
          <w:tcPr>
            <w:tcW w:w="1951" w:type="dxa"/>
            <w:vMerge w:val="restart"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>Направления</w:t>
            </w:r>
          </w:p>
          <w:p w:rsidR="001D3865" w:rsidRPr="00B12025" w:rsidRDefault="001D3865" w:rsidP="001D3865">
            <w:pPr>
              <w:jc w:val="both"/>
              <w:rPr>
                <w:bCs/>
                <w:iCs/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 xml:space="preserve">         </w:t>
            </w:r>
          </w:p>
          <w:p w:rsidR="001D3865" w:rsidRPr="00B12025" w:rsidRDefault="001D3865" w:rsidP="001D3865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1D3865" w:rsidRPr="00B12025" w:rsidRDefault="001D3865" w:rsidP="001D3865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1D3865" w:rsidRPr="00B12025" w:rsidRDefault="001D3865" w:rsidP="001D3865">
            <w:pPr>
              <w:jc w:val="both"/>
              <w:rPr>
                <w:bCs/>
                <w:iCs/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 xml:space="preserve">                      </w:t>
            </w:r>
          </w:p>
          <w:p w:rsidR="001D3865" w:rsidRPr="00B12025" w:rsidRDefault="001D3865" w:rsidP="001D3865">
            <w:pPr>
              <w:jc w:val="both"/>
              <w:rPr>
                <w:bCs/>
                <w:iCs/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 xml:space="preserve">Количество часов </w:t>
            </w:r>
          </w:p>
          <w:p w:rsidR="001D3865" w:rsidRPr="00B12025" w:rsidRDefault="001D3865" w:rsidP="001D3865">
            <w:pPr>
              <w:jc w:val="center"/>
              <w:rPr>
                <w:sz w:val="28"/>
                <w:szCs w:val="28"/>
              </w:rPr>
            </w:pPr>
            <w:r w:rsidRPr="00B12025">
              <w:rPr>
                <w:bCs/>
                <w:iCs/>
                <w:sz w:val="28"/>
                <w:szCs w:val="28"/>
              </w:rPr>
              <w:t>(</w:t>
            </w:r>
            <w:proofErr w:type="gramStart"/>
            <w:r w:rsidRPr="00B12025">
              <w:rPr>
                <w:bCs/>
                <w:iCs/>
                <w:sz w:val="28"/>
                <w:szCs w:val="28"/>
              </w:rPr>
              <w:t>по</w:t>
            </w:r>
            <w:proofErr w:type="gramEnd"/>
            <w:r w:rsidRPr="00B12025">
              <w:rPr>
                <w:bCs/>
                <w:iCs/>
                <w:sz w:val="28"/>
                <w:szCs w:val="28"/>
              </w:rPr>
              <w:t xml:space="preserve"> классам)</w:t>
            </w:r>
          </w:p>
        </w:tc>
      </w:tr>
      <w:tr w:rsidR="001D3865" w:rsidRPr="00B12025" w:rsidTr="001D3865">
        <w:trPr>
          <w:trHeight w:val="825"/>
        </w:trPr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3865" w:rsidRPr="00B12025" w:rsidRDefault="001D3865" w:rsidP="001D386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12025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12025">
              <w:rPr>
                <w:b/>
                <w:sz w:val="28"/>
                <w:szCs w:val="28"/>
                <w:lang w:val="en-US"/>
              </w:rPr>
              <w:t>VI</w:t>
            </w:r>
          </w:p>
        </w:tc>
      </w:tr>
      <w:tr w:rsidR="001D3865" w:rsidRPr="00B12025" w:rsidTr="001D3865"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B12025">
              <w:rPr>
                <w:b/>
                <w:bCs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</w:tr>
      <w:tr w:rsidR="001D3865" w:rsidRPr="00B12025" w:rsidTr="001D3865"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B12025">
              <w:rPr>
                <w:b/>
                <w:bCs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</w:tr>
      <w:tr w:rsidR="001D3865" w:rsidRPr="00B12025" w:rsidTr="001D3865"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B12025">
              <w:rPr>
                <w:b/>
                <w:bCs/>
                <w:sz w:val="28"/>
                <w:szCs w:val="28"/>
              </w:rPr>
              <w:t xml:space="preserve">Социальное </w:t>
            </w: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1</w:t>
            </w:r>
          </w:p>
        </w:tc>
      </w:tr>
      <w:tr w:rsidR="001D3865" w:rsidRPr="00B12025" w:rsidTr="001D3865"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B1202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2</w:t>
            </w:r>
          </w:p>
        </w:tc>
      </w:tr>
      <w:tr w:rsidR="001D3865" w:rsidRPr="00B12025" w:rsidTr="001D3865">
        <w:tc>
          <w:tcPr>
            <w:tcW w:w="1951" w:type="dxa"/>
            <w:vMerge/>
            <w:shd w:val="clear" w:color="auto" w:fill="auto"/>
          </w:tcPr>
          <w:p w:rsidR="001D3865" w:rsidRPr="00B12025" w:rsidRDefault="001D3865" w:rsidP="001D3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B12025">
              <w:rPr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3</w:t>
            </w:r>
          </w:p>
        </w:tc>
      </w:tr>
      <w:tr w:rsidR="001D3865" w:rsidRPr="00B12025" w:rsidTr="001D3865">
        <w:tc>
          <w:tcPr>
            <w:tcW w:w="5920" w:type="dxa"/>
            <w:gridSpan w:val="2"/>
            <w:shd w:val="clear" w:color="auto" w:fill="auto"/>
          </w:tcPr>
          <w:p w:rsidR="001D3865" w:rsidRPr="00B12025" w:rsidRDefault="001D3865" w:rsidP="001D38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1202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1D3865" w:rsidRPr="00B12025" w:rsidRDefault="001D3865" w:rsidP="001D38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2025">
              <w:rPr>
                <w:sz w:val="28"/>
                <w:szCs w:val="28"/>
              </w:rPr>
              <w:t>10</w:t>
            </w:r>
          </w:p>
        </w:tc>
      </w:tr>
    </w:tbl>
    <w:p w:rsidR="001D3865" w:rsidRDefault="001D3865" w:rsidP="001D3865">
      <w:pPr>
        <w:jc w:val="center"/>
        <w:rPr>
          <w:b/>
          <w:sz w:val="28"/>
          <w:szCs w:val="28"/>
        </w:rPr>
      </w:pPr>
    </w:p>
    <w:p w:rsidR="001D3865" w:rsidRDefault="001D3865" w:rsidP="001D3865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1D3865">
      <w:pPr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ЧАСОВ</w:t>
      </w:r>
    </w:p>
    <w:p w:rsidR="00C84254" w:rsidRDefault="00C84254" w:rsidP="00C84254">
      <w:pPr>
        <w:jc w:val="center"/>
        <w:rPr>
          <w:bCs/>
          <w:sz w:val="28"/>
          <w:szCs w:val="28"/>
        </w:rPr>
      </w:pPr>
      <w:r w:rsidRPr="00A92F60">
        <w:rPr>
          <w:b/>
          <w:sz w:val="28"/>
          <w:szCs w:val="28"/>
        </w:rPr>
        <w:t xml:space="preserve"> </w:t>
      </w:r>
      <w:proofErr w:type="gramStart"/>
      <w:r w:rsidR="00030DA1">
        <w:rPr>
          <w:b/>
          <w:sz w:val="28"/>
          <w:szCs w:val="28"/>
        </w:rPr>
        <w:t>основного</w:t>
      </w:r>
      <w:proofErr w:type="gramEnd"/>
      <w:r w:rsidR="00030DA1">
        <w:rPr>
          <w:b/>
          <w:sz w:val="28"/>
          <w:szCs w:val="28"/>
        </w:rPr>
        <w:t xml:space="preserve"> общего образования (7</w:t>
      </w:r>
      <w:r>
        <w:rPr>
          <w:b/>
          <w:sz w:val="28"/>
          <w:szCs w:val="28"/>
        </w:rPr>
        <w:t xml:space="preserve">-9 </w:t>
      </w:r>
      <w:r w:rsidRPr="00A92F6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A92F60">
        <w:rPr>
          <w:b/>
          <w:sz w:val="28"/>
          <w:szCs w:val="28"/>
        </w:rPr>
        <w:t>)</w:t>
      </w:r>
      <w:r w:rsidRPr="009F6772">
        <w:rPr>
          <w:bCs/>
          <w:sz w:val="28"/>
          <w:szCs w:val="28"/>
        </w:rPr>
        <w:t xml:space="preserve"> </w:t>
      </w:r>
    </w:p>
    <w:p w:rsidR="00C84254" w:rsidRPr="00FC749B" w:rsidRDefault="00C84254" w:rsidP="00C842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FC749B">
        <w:rPr>
          <w:bCs/>
          <w:sz w:val="28"/>
          <w:szCs w:val="28"/>
        </w:rPr>
        <w:t>5-дневная учебная неделя)</w:t>
      </w:r>
    </w:p>
    <w:p w:rsidR="00C84254" w:rsidRDefault="00C84254" w:rsidP="00C842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091"/>
        <w:gridCol w:w="2064"/>
        <w:gridCol w:w="1896"/>
      </w:tblGrid>
      <w:tr w:rsidR="007D56BC" w:rsidRPr="00540AED" w:rsidTr="004366E2">
        <w:trPr>
          <w:trHeight w:val="375"/>
        </w:trPr>
        <w:tc>
          <w:tcPr>
            <w:tcW w:w="3341" w:type="dxa"/>
            <w:vMerge w:val="restart"/>
          </w:tcPr>
          <w:p w:rsidR="007D56BC" w:rsidRPr="00540AED" w:rsidRDefault="007D56BC" w:rsidP="004366E2">
            <w:pPr>
              <w:rPr>
                <w:b/>
                <w:sz w:val="28"/>
                <w:szCs w:val="28"/>
              </w:rPr>
            </w:pPr>
            <w:r w:rsidRPr="00540AED">
              <w:rPr>
                <w:b/>
                <w:sz w:val="28"/>
                <w:szCs w:val="28"/>
              </w:rPr>
              <w:t>Учебные предметы</w:t>
            </w:r>
          </w:p>
          <w:p w:rsidR="007D56BC" w:rsidRPr="00540AED" w:rsidRDefault="007D56BC" w:rsidP="004366E2">
            <w:pPr>
              <w:rPr>
                <w:b/>
                <w:sz w:val="28"/>
                <w:szCs w:val="28"/>
              </w:rPr>
            </w:pPr>
          </w:p>
        </w:tc>
        <w:tc>
          <w:tcPr>
            <w:tcW w:w="6229" w:type="dxa"/>
            <w:gridSpan w:val="3"/>
          </w:tcPr>
          <w:p w:rsidR="007D56BC" w:rsidRPr="00540AED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540AED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D56BC" w:rsidRPr="00540AED" w:rsidTr="004366E2">
        <w:trPr>
          <w:trHeight w:val="270"/>
        </w:trPr>
        <w:tc>
          <w:tcPr>
            <w:tcW w:w="3341" w:type="dxa"/>
            <w:vMerge/>
          </w:tcPr>
          <w:p w:rsidR="007D56BC" w:rsidRPr="00540AED" w:rsidRDefault="007D56BC" w:rsidP="004366E2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540AE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7D56BC" w:rsidRPr="00540AED" w:rsidTr="004366E2">
        <w:trPr>
          <w:trHeight w:val="270"/>
        </w:trPr>
        <w:tc>
          <w:tcPr>
            <w:tcW w:w="9570" w:type="dxa"/>
            <w:gridSpan w:val="4"/>
          </w:tcPr>
          <w:p w:rsidR="007D56BC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540AED">
              <w:rPr>
                <w:b/>
                <w:sz w:val="28"/>
                <w:szCs w:val="28"/>
              </w:rPr>
              <w:t>едеральный компонент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Литература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Математика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История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География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Физика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Биология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Искусство (Музыка и ИЗО)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Технология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540AE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D56BC" w:rsidRPr="00540AED" w:rsidTr="004366E2">
        <w:tc>
          <w:tcPr>
            <w:tcW w:w="9570" w:type="dxa"/>
            <w:gridSpan w:val="4"/>
          </w:tcPr>
          <w:p w:rsidR="007D56BC" w:rsidRPr="001A641E" w:rsidRDefault="007D56BC" w:rsidP="004366E2">
            <w:pPr>
              <w:jc w:val="center"/>
              <w:rPr>
                <w:b/>
                <w:sz w:val="26"/>
                <w:szCs w:val="26"/>
              </w:rPr>
            </w:pPr>
            <w:r w:rsidRPr="001A641E">
              <w:rPr>
                <w:b/>
                <w:sz w:val="26"/>
                <w:szCs w:val="26"/>
              </w:rPr>
              <w:t>Региональный компонент и компонент образовательного учреждения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 w:rsidRPr="00540AE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профессии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1E51B5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2154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56BC" w:rsidRPr="00540AED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1E51B5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профессиональная карьера</w:t>
            </w:r>
          </w:p>
        </w:tc>
        <w:tc>
          <w:tcPr>
            <w:tcW w:w="2154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Default="007D56BC" w:rsidP="00436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культур</w:t>
            </w:r>
          </w:p>
        </w:tc>
        <w:tc>
          <w:tcPr>
            <w:tcW w:w="2154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7D56BC" w:rsidRDefault="007D56BC" w:rsidP="004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Pr="00540AED" w:rsidRDefault="007D56BC" w:rsidP="00436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54" w:type="dxa"/>
          </w:tcPr>
          <w:p w:rsidR="007D56BC" w:rsidRPr="001A641E" w:rsidRDefault="007D56BC" w:rsidP="004366E2">
            <w:pPr>
              <w:jc w:val="center"/>
              <w:rPr>
                <w:b/>
                <w:sz w:val="26"/>
                <w:szCs w:val="26"/>
              </w:rPr>
            </w:pPr>
            <w:r w:rsidRPr="001A641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D56BC" w:rsidRPr="001A641E" w:rsidRDefault="007D56BC" w:rsidP="004366E2">
            <w:pPr>
              <w:jc w:val="center"/>
              <w:rPr>
                <w:b/>
                <w:sz w:val="26"/>
                <w:szCs w:val="26"/>
              </w:rPr>
            </w:pPr>
            <w:r w:rsidRPr="001A641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49" w:type="dxa"/>
          </w:tcPr>
          <w:p w:rsidR="007D56BC" w:rsidRPr="001A641E" w:rsidRDefault="007D56BC" w:rsidP="004366E2">
            <w:pPr>
              <w:jc w:val="center"/>
              <w:rPr>
                <w:b/>
                <w:sz w:val="26"/>
                <w:szCs w:val="26"/>
              </w:rPr>
            </w:pPr>
            <w:r w:rsidRPr="001A641E">
              <w:rPr>
                <w:b/>
                <w:sz w:val="26"/>
                <w:szCs w:val="26"/>
              </w:rPr>
              <w:t>3</w:t>
            </w:r>
          </w:p>
        </w:tc>
      </w:tr>
      <w:tr w:rsidR="007D56BC" w:rsidRPr="00540AED" w:rsidTr="004366E2">
        <w:tc>
          <w:tcPr>
            <w:tcW w:w="3341" w:type="dxa"/>
          </w:tcPr>
          <w:p w:rsidR="007D56BC" w:rsidRDefault="007D56BC" w:rsidP="004366E2">
            <w:pPr>
              <w:rPr>
                <w:b/>
                <w:sz w:val="28"/>
                <w:szCs w:val="28"/>
              </w:rPr>
            </w:pPr>
            <w:r w:rsidRPr="00750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54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33</w:t>
            </w:r>
          </w:p>
        </w:tc>
      </w:tr>
      <w:tr w:rsidR="007D56BC" w:rsidRPr="001A641E" w:rsidTr="004366E2">
        <w:tc>
          <w:tcPr>
            <w:tcW w:w="3341" w:type="dxa"/>
          </w:tcPr>
          <w:p w:rsidR="007D56BC" w:rsidRPr="001A641E" w:rsidRDefault="007D56BC" w:rsidP="004366E2">
            <w:pPr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54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7D56BC" w:rsidRPr="001A641E" w:rsidRDefault="007D56BC" w:rsidP="004366E2">
            <w:pPr>
              <w:jc w:val="center"/>
              <w:rPr>
                <w:b/>
                <w:sz w:val="28"/>
                <w:szCs w:val="28"/>
              </w:rPr>
            </w:pPr>
            <w:r w:rsidRPr="001A641E">
              <w:rPr>
                <w:b/>
                <w:sz w:val="28"/>
                <w:szCs w:val="28"/>
              </w:rPr>
              <w:t>33</w:t>
            </w:r>
          </w:p>
        </w:tc>
      </w:tr>
    </w:tbl>
    <w:p w:rsidR="00C84254" w:rsidRDefault="00C84254" w:rsidP="00C84254"/>
    <w:p w:rsidR="00C84254" w:rsidRDefault="00C84254" w:rsidP="00C84254">
      <w:pPr>
        <w:rPr>
          <w:b/>
          <w:sz w:val="32"/>
          <w:szCs w:val="32"/>
        </w:rPr>
      </w:pPr>
    </w:p>
    <w:p w:rsidR="00C84254" w:rsidRDefault="00C84254" w:rsidP="00C84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СЕТКА ЧАСОВ</w:t>
      </w:r>
    </w:p>
    <w:p w:rsidR="00C84254" w:rsidRDefault="00C84254" w:rsidP="00C84254">
      <w:pPr>
        <w:jc w:val="center"/>
        <w:rPr>
          <w:b/>
          <w:sz w:val="28"/>
          <w:szCs w:val="28"/>
        </w:rPr>
      </w:pPr>
      <w:r w:rsidRPr="00A92F6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среднего</w:t>
      </w:r>
      <w:proofErr w:type="gramEnd"/>
      <w:r>
        <w:rPr>
          <w:b/>
          <w:sz w:val="28"/>
          <w:szCs w:val="28"/>
        </w:rPr>
        <w:t xml:space="preserve"> общего образования (10-11 </w:t>
      </w:r>
      <w:r w:rsidRPr="00A92F6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A92F60">
        <w:rPr>
          <w:b/>
          <w:sz w:val="28"/>
          <w:szCs w:val="28"/>
        </w:rPr>
        <w:t>)</w:t>
      </w:r>
    </w:p>
    <w:p w:rsidR="00C84254" w:rsidRDefault="00C84254" w:rsidP="00C84254">
      <w:pPr>
        <w:jc w:val="center"/>
        <w:rPr>
          <w:b/>
          <w:sz w:val="28"/>
          <w:szCs w:val="28"/>
        </w:rPr>
      </w:pPr>
      <w:r w:rsidRPr="00B05102">
        <w:rPr>
          <w:b/>
          <w:sz w:val="28"/>
          <w:szCs w:val="28"/>
        </w:rPr>
        <w:t>Физико-математический профиль</w:t>
      </w:r>
    </w:p>
    <w:p w:rsidR="00C84254" w:rsidRPr="00FC749B" w:rsidRDefault="00C84254" w:rsidP="00C842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(6</w:t>
      </w:r>
      <w:r w:rsidRPr="00FC749B">
        <w:rPr>
          <w:bCs/>
          <w:sz w:val="28"/>
          <w:szCs w:val="28"/>
        </w:rPr>
        <w:t>-дневная учебная неделя)</w:t>
      </w:r>
    </w:p>
    <w:p w:rsidR="00C84254" w:rsidRPr="00B05102" w:rsidRDefault="00C84254" w:rsidP="00C84254">
      <w:pPr>
        <w:jc w:val="center"/>
        <w:rPr>
          <w:b/>
          <w:sz w:val="28"/>
          <w:szCs w:val="28"/>
        </w:rPr>
      </w:pPr>
    </w:p>
    <w:p w:rsidR="00C84254" w:rsidRDefault="00C84254" w:rsidP="00C84254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835"/>
        <w:gridCol w:w="3118"/>
      </w:tblGrid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11 класс</w:t>
            </w:r>
          </w:p>
        </w:tc>
      </w:tr>
      <w:tr w:rsidR="007D56BC" w:rsidRPr="00B05102" w:rsidTr="007D56BC">
        <w:tc>
          <w:tcPr>
            <w:tcW w:w="10490" w:type="dxa"/>
            <w:gridSpan w:val="3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 xml:space="preserve">Обязательные учебные предметы </w:t>
            </w:r>
          </w:p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proofErr w:type="gramStart"/>
            <w:r w:rsidRPr="00B05102">
              <w:rPr>
                <w:b/>
                <w:sz w:val="24"/>
                <w:szCs w:val="24"/>
              </w:rPr>
              <w:t>на</w:t>
            </w:r>
            <w:proofErr w:type="gramEnd"/>
            <w:r w:rsidRPr="00B05102">
              <w:rPr>
                <w:b/>
                <w:sz w:val="24"/>
                <w:szCs w:val="24"/>
              </w:rPr>
              <w:t xml:space="preserve"> базовом уровне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 безопасности </w:t>
            </w:r>
            <w:r w:rsidRPr="00B0510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18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 xml:space="preserve">Профильные учебные предметы 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4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4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5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15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33</w:t>
            </w:r>
          </w:p>
        </w:tc>
      </w:tr>
      <w:tr w:rsidR="007D56BC" w:rsidRPr="00B05102" w:rsidTr="007D56BC">
        <w:tc>
          <w:tcPr>
            <w:tcW w:w="10490" w:type="dxa"/>
            <w:gridSpan w:val="3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D56BC" w:rsidRPr="00B05102" w:rsidTr="007D56BC">
        <w:trPr>
          <w:trHeight w:val="74"/>
        </w:trPr>
        <w:tc>
          <w:tcPr>
            <w:tcW w:w="10490" w:type="dxa"/>
            <w:gridSpan w:val="3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Элективные курсы (по выбору обучающихся)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1. Общий курс железных дорог</w:t>
            </w:r>
          </w:p>
        </w:tc>
        <w:tc>
          <w:tcPr>
            <w:tcW w:w="2835" w:type="dxa"/>
            <w:vMerge w:val="restart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2. Железнодорожные профессии</w:t>
            </w:r>
          </w:p>
        </w:tc>
        <w:tc>
          <w:tcPr>
            <w:tcW w:w="2835" w:type="dxa"/>
            <w:vMerge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-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3. Физика в будущей профессии</w:t>
            </w:r>
          </w:p>
        </w:tc>
        <w:tc>
          <w:tcPr>
            <w:tcW w:w="2835" w:type="dxa"/>
          </w:tcPr>
          <w:p w:rsidR="007D56BC" w:rsidRPr="00F7291D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  <w:vMerge w:val="restart"/>
          </w:tcPr>
          <w:p w:rsidR="007D56BC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D56BC" w:rsidRPr="00B12025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729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Готовимся к ЕГЭ по обществознанию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5102">
              <w:rPr>
                <w:sz w:val="24"/>
                <w:szCs w:val="24"/>
              </w:rPr>
              <w:t xml:space="preserve">. Диалог культур </w:t>
            </w:r>
          </w:p>
        </w:tc>
        <w:tc>
          <w:tcPr>
            <w:tcW w:w="2835" w:type="dxa"/>
          </w:tcPr>
          <w:p w:rsidR="007D56BC" w:rsidRPr="00B12025" w:rsidRDefault="007D56BC" w:rsidP="004366E2">
            <w:pPr>
              <w:jc w:val="center"/>
              <w:rPr>
                <w:sz w:val="24"/>
                <w:szCs w:val="24"/>
              </w:rPr>
            </w:pPr>
            <w:r w:rsidRPr="00B1202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-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Говорим и пишем правильно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sz w:val="24"/>
                <w:szCs w:val="24"/>
              </w:rPr>
            </w:pPr>
            <w:r w:rsidRPr="00B05102">
              <w:rPr>
                <w:sz w:val="24"/>
                <w:szCs w:val="24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51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Замечательные неравенства</w:t>
            </w:r>
          </w:p>
        </w:tc>
        <w:tc>
          <w:tcPr>
            <w:tcW w:w="2835" w:type="dxa"/>
          </w:tcPr>
          <w:p w:rsidR="007D56BC" w:rsidRPr="00F7291D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7D56BC" w:rsidRPr="00F7291D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51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задач на железнодорожную тематику</w:t>
            </w:r>
          </w:p>
        </w:tc>
        <w:tc>
          <w:tcPr>
            <w:tcW w:w="2835" w:type="dxa"/>
          </w:tcPr>
          <w:p w:rsidR="007D56BC" w:rsidRPr="00F7291D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7D56BC" w:rsidRPr="00F7291D" w:rsidRDefault="007D56BC" w:rsidP="004366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4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37</w:t>
            </w:r>
          </w:p>
        </w:tc>
      </w:tr>
      <w:tr w:rsidR="007D56BC" w:rsidRPr="00B05102" w:rsidTr="007D56BC">
        <w:tc>
          <w:tcPr>
            <w:tcW w:w="4537" w:type="dxa"/>
          </w:tcPr>
          <w:p w:rsidR="007D56BC" w:rsidRPr="00B05102" w:rsidRDefault="007D56BC" w:rsidP="004366E2">
            <w:pPr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835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7D56BC" w:rsidRPr="00B05102" w:rsidRDefault="007D56BC" w:rsidP="004366E2">
            <w:pPr>
              <w:jc w:val="center"/>
              <w:rPr>
                <w:b/>
                <w:sz w:val="24"/>
                <w:szCs w:val="24"/>
              </w:rPr>
            </w:pPr>
            <w:r w:rsidRPr="00B05102">
              <w:rPr>
                <w:b/>
                <w:sz w:val="24"/>
                <w:szCs w:val="24"/>
              </w:rPr>
              <w:t>37</w:t>
            </w:r>
          </w:p>
        </w:tc>
      </w:tr>
    </w:tbl>
    <w:p w:rsidR="00C84254" w:rsidRPr="00B05102" w:rsidRDefault="00C84254" w:rsidP="00C84254">
      <w:pPr>
        <w:rPr>
          <w:sz w:val="24"/>
          <w:szCs w:val="24"/>
        </w:rPr>
      </w:pPr>
    </w:p>
    <w:p w:rsidR="00C84254" w:rsidRDefault="00C84254"/>
    <w:sectPr w:rsidR="00C84254" w:rsidSect="00C8425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728"/>
    <w:multiLevelType w:val="hybridMultilevel"/>
    <w:tmpl w:val="B40A60EA"/>
    <w:lvl w:ilvl="0" w:tplc="80688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BBD"/>
    <w:multiLevelType w:val="hybridMultilevel"/>
    <w:tmpl w:val="F028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79E1"/>
    <w:multiLevelType w:val="hybridMultilevel"/>
    <w:tmpl w:val="06B6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90909"/>
    <w:multiLevelType w:val="hybridMultilevel"/>
    <w:tmpl w:val="9DF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4B389F"/>
    <w:multiLevelType w:val="hybridMultilevel"/>
    <w:tmpl w:val="BEE27CD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B"/>
    <w:rsid w:val="00030DA1"/>
    <w:rsid w:val="001D3865"/>
    <w:rsid w:val="001D54EA"/>
    <w:rsid w:val="003346E9"/>
    <w:rsid w:val="006C0C9F"/>
    <w:rsid w:val="007D56BC"/>
    <w:rsid w:val="009470AB"/>
    <w:rsid w:val="00987E19"/>
    <w:rsid w:val="00A35006"/>
    <w:rsid w:val="00B7719D"/>
    <w:rsid w:val="00BF703D"/>
    <w:rsid w:val="00C84254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9305-86AD-4B48-B822-E902A17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84254"/>
    <w:rPr>
      <w:b/>
      <w:bCs/>
    </w:rPr>
  </w:style>
  <w:style w:type="paragraph" w:customStyle="1" w:styleId="a4">
    <w:name w:val="Базовый"/>
    <w:uiPriority w:val="99"/>
    <w:rsid w:val="00C84254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2">
    <w:name w:val="Абзац списка2"/>
    <w:basedOn w:val="a"/>
    <w:rsid w:val="00C8425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A3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Zavych</cp:lastModifiedBy>
  <cp:revision>5</cp:revision>
  <dcterms:created xsi:type="dcterms:W3CDTF">2015-08-12T04:30:00Z</dcterms:created>
  <dcterms:modified xsi:type="dcterms:W3CDTF">2016-10-03T06:46:00Z</dcterms:modified>
</cp:coreProperties>
</file>